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525"/>
        <w:gridCol w:w="2065"/>
        <w:gridCol w:w="2605"/>
        <w:gridCol w:w="7"/>
      </w:tblGrid>
      <w:tr w:rsidR="009F6042" w:rsidRPr="00CA77D4" w14:paraId="26AA109E" w14:textId="77777777" w:rsidTr="00FE136F">
        <w:trPr>
          <w:gridAfter w:val="1"/>
          <w:wAfter w:w="7" w:type="dxa"/>
          <w:trHeight w:val="676"/>
        </w:trPr>
        <w:tc>
          <w:tcPr>
            <w:tcW w:w="9350" w:type="dxa"/>
            <w:gridSpan w:val="4"/>
            <w:tcBorders>
              <w:top w:val="nil"/>
              <w:left w:val="nil"/>
              <w:bottom w:val="nil"/>
              <w:right w:val="nil"/>
            </w:tcBorders>
            <w:shd w:val="clear" w:color="auto" w:fill="auto"/>
          </w:tcPr>
          <w:p w14:paraId="59F4FD66" w14:textId="77777777" w:rsidR="009F6042" w:rsidRPr="00CA77D4" w:rsidRDefault="009F6042" w:rsidP="00CA77D4">
            <w:pPr>
              <w:spacing w:before="0" w:after="0"/>
              <w:jc w:val="center"/>
            </w:pPr>
            <w:r w:rsidRPr="00CA77D4">
              <w:rPr>
                <w:b/>
              </w:rPr>
              <w:t>JOB DESCRIPTION</w:t>
            </w:r>
            <w:r w:rsidRPr="00CA77D4">
              <w:rPr>
                <w:b/>
              </w:rPr>
              <w:br/>
            </w:r>
            <w:r w:rsidRPr="002E2482">
              <w:rPr>
                <w:sz w:val="18"/>
                <w:szCs w:val="18"/>
              </w:rPr>
              <w:t>The Tulalip Tribes publicly announces that Native Preference to hiring shall apply to the Tulalip Tribal job opportunities</w:t>
            </w:r>
          </w:p>
        </w:tc>
      </w:tr>
      <w:tr w:rsidR="002C54E9" w:rsidRPr="00CA77D4" w14:paraId="15559B1E" w14:textId="77777777" w:rsidTr="00893384">
        <w:trPr>
          <w:gridAfter w:val="1"/>
          <w:wAfter w:w="7" w:type="dxa"/>
        </w:trPr>
        <w:tc>
          <w:tcPr>
            <w:tcW w:w="2155" w:type="dxa"/>
            <w:tcBorders>
              <w:top w:val="single" w:sz="4" w:space="0" w:color="auto"/>
            </w:tcBorders>
            <w:shd w:val="clear" w:color="auto" w:fill="F2F2F2" w:themeFill="background1" w:themeFillShade="F2"/>
          </w:tcPr>
          <w:p w14:paraId="654C39B7" w14:textId="77777777" w:rsidR="002C54E9" w:rsidRPr="00CA77D4" w:rsidRDefault="007E0451" w:rsidP="00CA77D4">
            <w:pPr>
              <w:spacing w:before="0" w:after="0"/>
              <w:rPr>
                <w:b/>
              </w:rPr>
            </w:pPr>
            <w:sdt>
              <w:sdtPr>
                <w:rPr>
                  <w:b/>
                </w:rPr>
                <w:alias w:val="Job Title:"/>
                <w:tag w:val="Job Title:"/>
                <w:id w:val="900328234"/>
                <w:placeholder>
                  <w:docPart w:val="302EB2FC559542CB97D3730053F0E094"/>
                </w:placeholder>
                <w:temporary/>
                <w:showingPlcHdr/>
                <w15:appearance w15:val="hidden"/>
              </w:sdtPr>
              <w:sdtEndPr/>
              <w:sdtContent>
                <w:r w:rsidR="002C54E9" w:rsidRPr="00CA77D4">
                  <w:rPr>
                    <w:b/>
                  </w:rPr>
                  <w:t>Job Title</w:t>
                </w:r>
              </w:sdtContent>
            </w:sdt>
          </w:p>
        </w:tc>
        <w:tc>
          <w:tcPr>
            <w:tcW w:w="2525" w:type="dxa"/>
            <w:tcBorders>
              <w:top w:val="single" w:sz="4" w:space="0" w:color="auto"/>
            </w:tcBorders>
          </w:tcPr>
          <w:p w14:paraId="384F03CA" w14:textId="77777777" w:rsidR="002C54E9" w:rsidRPr="00CA77D4" w:rsidRDefault="00426EBE" w:rsidP="00CA77D4">
            <w:pPr>
              <w:spacing w:before="0" w:after="0"/>
            </w:pPr>
            <w:r>
              <w:t>Coordinator-</w:t>
            </w:r>
            <w:r w:rsidRPr="00CA77D4">
              <w:t xml:space="preserve"> </w:t>
            </w:r>
            <w:r w:rsidR="00EF7D14" w:rsidRPr="00CA77D4">
              <w:t xml:space="preserve">Forensic </w:t>
            </w:r>
            <w:r w:rsidR="00BC25CD" w:rsidRPr="00CA77D4">
              <w:t>Interviewer</w:t>
            </w:r>
          </w:p>
        </w:tc>
        <w:tc>
          <w:tcPr>
            <w:tcW w:w="2065" w:type="dxa"/>
            <w:tcBorders>
              <w:top w:val="single" w:sz="4" w:space="0" w:color="auto"/>
            </w:tcBorders>
            <w:shd w:val="clear" w:color="auto" w:fill="F2F2F2" w:themeFill="background1" w:themeFillShade="F2"/>
          </w:tcPr>
          <w:p w14:paraId="4A511BD9" w14:textId="77777777" w:rsidR="002C54E9" w:rsidRPr="00CA77D4" w:rsidRDefault="002C54E9" w:rsidP="00CA77D4">
            <w:pPr>
              <w:spacing w:before="0" w:after="0"/>
              <w:rPr>
                <w:b/>
              </w:rPr>
            </w:pPr>
            <w:r w:rsidRPr="00CA77D4">
              <w:rPr>
                <w:b/>
              </w:rPr>
              <w:t>Division</w:t>
            </w:r>
          </w:p>
        </w:tc>
        <w:tc>
          <w:tcPr>
            <w:tcW w:w="2605" w:type="dxa"/>
            <w:tcBorders>
              <w:top w:val="single" w:sz="4" w:space="0" w:color="auto"/>
            </w:tcBorders>
          </w:tcPr>
          <w:p w14:paraId="24A627E7" w14:textId="77777777" w:rsidR="002C54E9" w:rsidRPr="00CA77D4" w:rsidRDefault="00BC25CD" w:rsidP="00CA77D4">
            <w:pPr>
              <w:spacing w:before="0" w:after="0"/>
            </w:pPr>
            <w:r w:rsidRPr="00CA77D4">
              <w:t>Family Advocacy</w:t>
            </w:r>
          </w:p>
        </w:tc>
      </w:tr>
      <w:tr w:rsidR="002C54E9" w:rsidRPr="00CA77D4" w14:paraId="0A477227" w14:textId="77777777" w:rsidTr="00893384">
        <w:trPr>
          <w:gridAfter w:val="1"/>
          <w:wAfter w:w="7" w:type="dxa"/>
        </w:trPr>
        <w:tc>
          <w:tcPr>
            <w:tcW w:w="2155" w:type="dxa"/>
            <w:shd w:val="clear" w:color="auto" w:fill="F2F2F2" w:themeFill="background1" w:themeFillShade="F2"/>
          </w:tcPr>
          <w:p w14:paraId="102C8B58" w14:textId="77777777" w:rsidR="002C54E9" w:rsidRPr="00CA77D4" w:rsidRDefault="002C54E9" w:rsidP="00CA77D4">
            <w:pPr>
              <w:spacing w:before="0" w:after="0"/>
              <w:rPr>
                <w:b/>
              </w:rPr>
            </w:pPr>
            <w:r w:rsidRPr="00CA77D4">
              <w:rPr>
                <w:b/>
              </w:rPr>
              <w:t>Department</w:t>
            </w:r>
          </w:p>
        </w:tc>
        <w:tc>
          <w:tcPr>
            <w:tcW w:w="2525" w:type="dxa"/>
          </w:tcPr>
          <w:p w14:paraId="17EA6059" w14:textId="77777777" w:rsidR="002C54E9" w:rsidRPr="00CA77D4" w:rsidRDefault="00BC25CD" w:rsidP="00CA77D4">
            <w:pPr>
              <w:spacing w:before="0" w:after="0"/>
            </w:pPr>
            <w:r w:rsidRPr="00CA77D4">
              <w:t>CAC &amp; LOH</w:t>
            </w:r>
          </w:p>
        </w:tc>
        <w:tc>
          <w:tcPr>
            <w:tcW w:w="2065" w:type="dxa"/>
            <w:shd w:val="clear" w:color="auto" w:fill="F2F2F2" w:themeFill="background1" w:themeFillShade="F2"/>
          </w:tcPr>
          <w:p w14:paraId="157F04B6" w14:textId="77777777" w:rsidR="002C54E9" w:rsidRPr="00CA77D4" w:rsidRDefault="002C54E9" w:rsidP="00CA77D4">
            <w:pPr>
              <w:spacing w:before="0" w:after="0"/>
              <w:rPr>
                <w:b/>
              </w:rPr>
            </w:pPr>
            <w:r w:rsidRPr="00CA77D4">
              <w:rPr>
                <w:b/>
              </w:rPr>
              <w:t>BOD, C</w:t>
            </w:r>
            <w:r w:rsidR="00893384" w:rsidRPr="00CA77D4">
              <w:rPr>
                <w:b/>
              </w:rPr>
              <w:t>EO, COO</w:t>
            </w:r>
          </w:p>
        </w:tc>
        <w:tc>
          <w:tcPr>
            <w:tcW w:w="2605" w:type="dxa"/>
          </w:tcPr>
          <w:p w14:paraId="44E46D71" w14:textId="77777777" w:rsidR="002C54E9" w:rsidRPr="00CA77D4" w:rsidRDefault="00BC25CD" w:rsidP="00CA77D4">
            <w:pPr>
              <w:spacing w:before="0" w:after="0"/>
            </w:pPr>
            <w:r w:rsidRPr="00CA77D4">
              <w:t>CEO</w:t>
            </w:r>
          </w:p>
        </w:tc>
      </w:tr>
      <w:tr w:rsidR="009F6042" w:rsidRPr="00CA77D4" w14:paraId="75888FB5" w14:textId="77777777" w:rsidTr="00893384">
        <w:trPr>
          <w:gridAfter w:val="1"/>
          <w:wAfter w:w="7" w:type="dxa"/>
        </w:trPr>
        <w:tc>
          <w:tcPr>
            <w:tcW w:w="2155" w:type="dxa"/>
            <w:shd w:val="clear" w:color="auto" w:fill="F2F2F2" w:themeFill="background1" w:themeFillShade="F2"/>
          </w:tcPr>
          <w:p w14:paraId="71F2FD6F" w14:textId="77777777" w:rsidR="009F6042" w:rsidRPr="00CA77D4" w:rsidRDefault="007E0451" w:rsidP="00CA77D4">
            <w:pPr>
              <w:spacing w:before="0" w:after="0"/>
              <w:rPr>
                <w:b/>
              </w:rPr>
            </w:pPr>
            <w:sdt>
              <w:sdtPr>
                <w:rPr>
                  <w:b/>
                </w:rPr>
                <w:alias w:val="Location:"/>
                <w:tag w:val="Location:"/>
                <w:id w:val="784848460"/>
                <w:placeholder>
                  <w:docPart w:val="D99CE332DD68489DA69685CB83B2EB3B"/>
                </w:placeholder>
                <w:temporary/>
                <w:showingPlcHdr/>
                <w15:appearance w15:val="hidden"/>
              </w:sdtPr>
              <w:sdtEndPr/>
              <w:sdtContent>
                <w:r w:rsidR="009F6042" w:rsidRPr="00CA77D4">
                  <w:rPr>
                    <w:b/>
                  </w:rPr>
                  <w:t>Location</w:t>
                </w:r>
              </w:sdtContent>
            </w:sdt>
          </w:p>
        </w:tc>
        <w:tc>
          <w:tcPr>
            <w:tcW w:w="2525" w:type="dxa"/>
          </w:tcPr>
          <w:p w14:paraId="11F17F2B" w14:textId="77777777" w:rsidR="009F6042" w:rsidRPr="00CA77D4" w:rsidRDefault="00BC25CD" w:rsidP="00CA77D4">
            <w:pPr>
              <w:spacing w:before="0" w:after="0"/>
            </w:pPr>
            <w:r w:rsidRPr="00CA77D4">
              <w:t>2321 Marine DR NE</w:t>
            </w:r>
          </w:p>
        </w:tc>
        <w:tc>
          <w:tcPr>
            <w:tcW w:w="2065" w:type="dxa"/>
            <w:shd w:val="clear" w:color="auto" w:fill="F2F2F2" w:themeFill="background1" w:themeFillShade="F2"/>
          </w:tcPr>
          <w:p w14:paraId="78A84133" w14:textId="77777777" w:rsidR="009F6042" w:rsidRPr="00CA77D4" w:rsidRDefault="007E0451" w:rsidP="00CA77D4">
            <w:pPr>
              <w:spacing w:before="0" w:after="0"/>
              <w:rPr>
                <w:b/>
              </w:rPr>
            </w:pPr>
            <w:sdt>
              <w:sdtPr>
                <w:rPr>
                  <w:b/>
                </w:rPr>
                <w:alias w:val="Travel Required:"/>
                <w:tag w:val="Travel Required:"/>
                <w:id w:val="1223096936"/>
                <w:placeholder>
                  <w:docPart w:val="B727A05C34AF40E88E2481659A256E4B"/>
                </w:placeholder>
                <w:temporary/>
                <w:showingPlcHdr/>
                <w15:appearance w15:val="hidden"/>
              </w:sdtPr>
              <w:sdtEndPr/>
              <w:sdtContent>
                <w:r w:rsidR="009F6042" w:rsidRPr="00CA77D4">
                  <w:rPr>
                    <w:b/>
                  </w:rPr>
                  <w:t>Travel Required</w:t>
                </w:r>
              </w:sdtContent>
            </w:sdt>
          </w:p>
        </w:tc>
        <w:tc>
          <w:tcPr>
            <w:tcW w:w="2605" w:type="dxa"/>
          </w:tcPr>
          <w:p w14:paraId="69DA44A6" w14:textId="77777777" w:rsidR="009F6042" w:rsidRPr="00CA77D4" w:rsidRDefault="00BC25CD" w:rsidP="00CA77D4">
            <w:pPr>
              <w:spacing w:before="0" w:after="0"/>
            </w:pPr>
            <w:r w:rsidRPr="00CA77D4">
              <w:t>Yes</w:t>
            </w:r>
          </w:p>
        </w:tc>
      </w:tr>
      <w:tr w:rsidR="009F6042" w:rsidRPr="00CA77D4" w14:paraId="5940CFC0" w14:textId="77777777" w:rsidTr="00893384">
        <w:trPr>
          <w:gridAfter w:val="1"/>
          <w:wAfter w:w="7" w:type="dxa"/>
        </w:trPr>
        <w:tc>
          <w:tcPr>
            <w:tcW w:w="2155" w:type="dxa"/>
            <w:shd w:val="clear" w:color="auto" w:fill="F2F2F2" w:themeFill="background1" w:themeFillShade="F2"/>
          </w:tcPr>
          <w:p w14:paraId="12FE192E" w14:textId="77777777" w:rsidR="009F6042" w:rsidRPr="00CA77D4" w:rsidRDefault="009F6042" w:rsidP="00CA77D4">
            <w:pPr>
              <w:spacing w:before="0" w:after="0"/>
              <w:rPr>
                <w:b/>
              </w:rPr>
            </w:pPr>
            <w:r w:rsidRPr="00CA77D4">
              <w:rPr>
                <w:b/>
              </w:rPr>
              <w:t>Pay Grade</w:t>
            </w:r>
          </w:p>
        </w:tc>
        <w:tc>
          <w:tcPr>
            <w:tcW w:w="2525" w:type="dxa"/>
          </w:tcPr>
          <w:p w14:paraId="3918A818" w14:textId="32BA738D" w:rsidR="009F6042" w:rsidRPr="00CA77D4" w:rsidRDefault="00E5694B" w:rsidP="00CA77D4">
            <w:pPr>
              <w:spacing w:before="0" w:after="0"/>
            </w:pPr>
            <w:r>
              <w:t>Grade 1</w:t>
            </w:r>
            <w:r w:rsidR="004E28B4">
              <w:t>3</w:t>
            </w:r>
          </w:p>
        </w:tc>
        <w:tc>
          <w:tcPr>
            <w:tcW w:w="2065" w:type="dxa"/>
            <w:shd w:val="clear" w:color="auto" w:fill="F2F2F2" w:themeFill="background1" w:themeFillShade="F2"/>
          </w:tcPr>
          <w:p w14:paraId="01F564E8" w14:textId="77777777" w:rsidR="009F6042" w:rsidRPr="00CA77D4" w:rsidRDefault="007E0451" w:rsidP="00CA77D4">
            <w:pPr>
              <w:spacing w:before="0" w:after="0"/>
              <w:rPr>
                <w:b/>
              </w:rPr>
            </w:pPr>
            <w:sdt>
              <w:sdtPr>
                <w:rPr>
                  <w:b/>
                </w:rPr>
                <w:alias w:val="Position Type:"/>
                <w:tag w:val="Position Type:"/>
                <w:id w:val="-538278110"/>
                <w:placeholder>
                  <w:docPart w:val="F666497ABD6D4C488012090DB5F81817"/>
                </w:placeholder>
                <w:temporary/>
                <w:showingPlcHdr/>
                <w15:appearance w15:val="hidden"/>
              </w:sdtPr>
              <w:sdtEndPr/>
              <w:sdtContent>
                <w:r w:rsidR="009F6042" w:rsidRPr="00CA77D4">
                  <w:rPr>
                    <w:b/>
                  </w:rPr>
                  <w:t>Position Type</w:t>
                </w:r>
              </w:sdtContent>
            </w:sdt>
          </w:p>
        </w:tc>
        <w:tc>
          <w:tcPr>
            <w:tcW w:w="2605" w:type="dxa"/>
          </w:tcPr>
          <w:p w14:paraId="3E2CD6FF" w14:textId="77777777" w:rsidR="009F6042" w:rsidRPr="00CA77D4" w:rsidRDefault="00BC25CD" w:rsidP="00CA77D4">
            <w:pPr>
              <w:spacing w:before="0" w:after="0"/>
            </w:pPr>
            <w:r w:rsidRPr="00CA77D4">
              <w:t>Full Time</w:t>
            </w:r>
          </w:p>
        </w:tc>
      </w:tr>
      <w:tr w:rsidR="009F6042" w:rsidRPr="00CA77D4" w14:paraId="28956BA5" w14:textId="77777777" w:rsidTr="00893384">
        <w:trPr>
          <w:gridAfter w:val="1"/>
          <w:wAfter w:w="7" w:type="dxa"/>
        </w:trPr>
        <w:tc>
          <w:tcPr>
            <w:tcW w:w="2155" w:type="dxa"/>
            <w:shd w:val="clear" w:color="auto" w:fill="F2F2F2" w:themeFill="background1" w:themeFillShade="F2"/>
          </w:tcPr>
          <w:p w14:paraId="266EE4CC" w14:textId="77777777" w:rsidR="009F6042" w:rsidRPr="00CA77D4" w:rsidRDefault="009F6042" w:rsidP="00CA77D4">
            <w:pPr>
              <w:spacing w:before="0" w:after="0"/>
              <w:rPr>
                <w:b/>
              </w:rPr>
            </w:pPr>
            <w:r w:rsidRPr="00CA77D4">
              <w:rPr>
                <w:b/>
              </w:rPr>
              <w:t>Background Tier</w:t>
            </w:r>
          </w:p>
        </w:tc>
        <w:tc>
          <w:tcPr>
            <w:tcW w:w="2525" w:type="dxa"/>
          </w:tcPr>
          <w:p w14:paraId="074C3D1B" w14:textId="77777777" w:rsidR="009F6042" w:rsidRPr="00CA77D4" w:rsidRDefault="00BC25CD" w:rsidP="00CA77D4">
            <w:pPr>
              <w:spacing w:before="0" w:after="0"/>
            </w:pPr>
            <w:r w:rsidRPr="00CA77D4">
              <w:t xml:space="preserve">Tier </w:t>
            </w:r>
            <w:r w:rsidR="00E5694B">
              <w:t xml:space="preserve">I-C </w:t>
            </w:r>
            <w:r w:rsidRPr="00CA77D4">
              <w:t>CAC/LOH</w:t>
            </w:r>
          </w:p>
        </w:tc>
        <w:tc>
          <w:tcPr>
            <w:tcW w:w="2065" w:type="dxa"/>
            <w:shd w:val="clear" w:color="auto" w:fill="F2F2F2" w:themeFill="background1" w:themeFillShade="F2"/>
          </w:tcPr>
          <w:p w14:paraId="12D0E3DE" w14:textId="77777777" w:rsidR="009F6042" w:rsidRPr="00CA77D4" w:rsidRDefault="009F6042" w:rsidP="00CA77D4">
            <w:pPr>
              <w:spacing w:before="0" w:after="0"/>
              <w:rPr>
                <w:b/>
              </w:rPr>
            </w:pPr>
            <w:r w:rsidRPr="00CA77D4">
              <w:rPr>
                <w:b/>
              </w:rPr>
              <w:t>Classification</w:t>
            </w:r>
          </w:p>
        </w:tc>
        <w:tc>
          <w:tcPr>
            <w:tcW w:w="2605" w:type="dxa"/>
          </w:tcPr>
          <w:p w14:paraId="72C271D2" w14:textId="77777777" w:rsidR="009F6042" w:rsidRPr="00CA77D4" w:rsidRDefault="00BC25CD" w:rsidP="00CA77D4">
            <w:pPr>
              <w:spacing w:before="0" w:after="0"/>
            </w:pPr>
            <w:r w:rsidRPr="00CA77D4">
              <w:t>Exempt</w:t>
            </w:r>
          </w:p>
        </w:tc>
      </w:tr>
      <w:tr w:rsidR="009F6042" w:rsidRPr="00CA77D4" w14:paraId="72E696AB" w14:textId="77777777" w:rsidTr="00893384">
        <w:trPr>
          <w:gridAfter w:val="1"/>
          <w:wAfter w:w="7" w:type="dxa"/>
        </w:trPr>
        <w:tc>
          <w:tcPr>
            <w:tcW w:w="2155" w:type="dxa"/>
            <w:shd w:val="clear" w:color="auto" w:fill="F2F2F2" w:themeFill="background1" w:themeFillShade="F2"/>
          </w:tcPr>
          <w:p w14:paraId="074F5137" w14:textId="77777777" w:rsidR="009F6042" w:rsidRPr="00CA77D4" w:rsidRDefault="00031F29" w:rsidP="00CA77D4">
            <w:pPr>
              <w:spacing w:before="0" w:after="0"/>
              <w:rPr>
                <w:b/>
              </w:rPr>
            </w:pPr>
            <w:r w:rsidRPr="00CA77D4">
              <w:rPr>
                <w:b/>
              </w:rPr>
              <w:t xml:space="preserve">Skills </w:t>
            </w:r>
            <w:r w:rsidR="009F6042" w:rsidRPr="00CA77D4">
              <w:rPr>
                <w:b/>
              </w:rPr>
              <w:t>Test</w:t>
            </w:r>
            <w:r w:rsidR="00EF7D14">
              <w:rPr>
                <w:b/>
              </w:rPr>
              <w:t xml:space="preserve"> </w:t>
            </w:r>
            <w:r w:rsidR="009F6042" w:rsidRPr="00CA77D4">
              <w:rPr>
                <w:b/>
              </w:rPr>
              <w:t>Require</w:t>
            </w:r>
            <w:r w:rsidRPr="00CA77D4">
              <w:rPr>
                <w:b/>
              </w:rPr>
              <w:t>d</w:t>
            </w:r>
          </w:p>
        </w:tc>
        <w:tc>
          <w:tcPr>
            <w:tcW w:w="2525" w:type="dxa"/>
          </w:tcPr>
          <w:p w14:paraId="08EB6E45" w14:textId="77777777" w:rsidR="009F6042" w:rsidRPr="00CA77D4" w:rsidRDefault="00BC25CD" w:rsidP="00CA77D4">
            <w:pPr>
              <w:spacing w:before="0" w:after="0"/>
            </w:pPr>
            <w:r w:rsidRPr="00CA77D4">
              <w:t>No</w:t>
            </w:r>
          </w:p>
        </w:tc>
        <w:tc>
          <w:tcPr>
            <w:tcW w:w="2065" w:type="dxa"/>
            <w:shd w:val="clear" w:color="auto" w:fill="F2F2F2" w:themeFill="background1" w:themeFillShade="F2"/>
          </w:tcPr>
          <w:p w14:paraId="4AF204E3" w14:textId="77777777" w:rsidR="009F6042" w:rsidRPr="00CA77D4" w:rsidRDefault="009F6042" w:rsidP="00CA77D4">
            <w:pPr>
              <w:spacing w:before="0" w:after="0"/>
              <w:rPr>
                <w:b/>
              </w:rPr>
            </w:pPr>
            <w:r w:rsidRPr="00CA77D4">
              <w:rPr>
                <w:b/>
              </w:rPr>
              <w:t>Safety Sensitive</w:t>
            </w:r>
          </w:p>
        </w:tc>
        <w:tc>
          <w:tcPr>
            <w:tcW w:w="2605" w:type="dxa"/>
          </w:tcPr>
          <w:p w14:paraId="41B25EAB" w14:textId="77777777" w:rsidR="009F6042" w:rsidRPr="00CA77D4" w:rsidRDefault="00BC25CD" w:rsidP="00CA77D4">
            <w:pPr>
              <w:spacing w:before="0" w:after="0"/>
            </w:pPr>
            <w:r w:rsidRPr="00CA77D4">
              <w:t>No</w:t>
            </w:r>
          </w:p>
        </w:tc>
      </w:tr>
      <w:tr w:rsidR="009F6042" w:rsidRPr="00CA77D4" w14:paraId="3E9AEBC1" w14:textId="77777777" w:rsidTr="00893384">
        <w:trPr>
          <w:gridAfter w:val="1"/>
          <w:wAfter w:w="7" w:type="dxa"/>
        </w:trPr>
        <w:tc>
          <w:tcPr>
            <w:tcW w:w="2155" w:type="dxa"/>
            <w:shd w:val="clear" w:color="auto" w:fill="F2F2F2" w:themeFill="background1" w:themeFillShade="F2"/>
          </w:tcPr>
          <w:p w14:paraId="132F0214" w14:textId="77777777" w:rsidR="009F6042" w:rsidRPr="00CA77D4" w:rsidRDefault="009F6042" w:rsidP="00CA77D4">
            <w:pPr>
              <w:spacing w:before="0" w:after="0"/>
              <w:rPr>
                <w:b/>
              </w:rPr>
            </w:pPr>
            <w:r w:rsidRPr="00CA77D4">
              <w:rPr>
                <w:b/>
              </w:rPr>
              <w:t>Supervisor</w:t>
            </w:r>
          </w:p>
        </w:tc>
        <w:tc>
          <w:tcPr>
            <w:tcW w:w="2525" w:type="dxa"/>
          </w:tcPr>
          <w:p w14:paraId="0D6F78BC" w14:textId="77777777" w:rsidR="009F6042" w:rsidRPr="00CA77D4" w:rsidRDefault="00BC25CD" w:rsidP="00CA77D4">
            <w:pPr>
              <w:spacing w:before="0" w:after="0"/>
            </w:pPr>
            <w:r w:rsidRPr="00CA77D4">
              <w:t>Director</w:t>
            </w:r>
            <w:r w:rsidR="008E7AE5">
              <w:t>-</w:t>
            </w:r>
            <w:r w:rsidRPr="00CA77D4">
              <w:t xml:space="preserve"> CAC &amp; LOH</w:t>
            </w:r>
          </w:p>
        </w:tc>
        <w:tc>
          <w:tcPr>
            <w:tcW w:w="2065" w:type="dxa"/>
            <w:shd w:val="clear" w:color="auto" w:fill="F2F2F2" w:themeFill="background1" w:themeFillShade="F2"/>
          </w:tcPr>
          <w:p w14:paraId="08777202" w14:textId="77777777" w:rsidR="009F6042" w:rsidRPr="00CA77D4" w:rsidRDefault="009F6042" w:rsidP="00CA77D4">
            <w:pPr>
              <w:spacing w:before="0" w:after="0"/>
              <w:rPr>
                <w:b/>
              </w:rPr>
            </w:pPr>
            <w:r w:rsidRPr="00CA77D4">
              <w:rPr>
                <w:b/>
              </w:rPr>
              <w:t>Subordinate(s)</w:t>
            </w:r>
          </w:p>
        </w:tc>
        <w:tc>
          <w:tcPr>
            <w:tcW w:w="2605" w:type="dxa"/>
          </w:tcPr>
          <w:p w14:paraId="695D628F" w14:textId="77777777" w:rsidR="009F6042" w:rsidRPr="00CA77D4" w:rsidRDefault="00BC25CD" w:rsidP="00CA77D4">
            <w:pPr>
              <w:spacing w:before="0" w:after="0"/>
            </w:pPr>
            <w:r w:rsidRPr="00CA77D4">
              <w:t>Yes</w:t>
            </w:r>
          </w:p>
        </w:tc>
      </w:tr>
      <w:tr w:rsidR="009F6042" w:rsidRPr="00CA77D4" w14:paraId="2FCAC605" w14:textId="77777777" w:rsidTr="00FE136F">
        <w:tc>
          <w:tcPr>
            <w:tcW w:w="9357" w:type="dxa"/>
            <w:gridSpan w:val="5"/>
            <w:tcMar>
              <w:bottom w:w="115" w:type="dxa"/>
            </w:tcMar>
          </w:tcPr>
          <w:p w14:paraId="585322DA" w14:textId="77777777" w:rsidR="002C54E9" w:rsidRPr="00CA77D4" w:rsidRDefault="002C54E9" w:rsidP="00CA77D4">
            <w:pPr>
              <w:spacing w:before="0" w:after="0"/>
              <w:rPr>
                <w:b/>
              </w:rPr>
            </w:pPr>
            <w:r w:rsidRPr="00CA77D4">
              <w:rPr>
                <w:b/>
              </w:rPr>
              <w:t>JOB SUMMARY</w:t>
            </w:r>
          </w:p>
          <w:p w14:paraId="086CF9F0" w14:textId="77A8FDA8" w:rsidR="009F6042" w:rsidRPr="00CA77D4" w:rsidRDefault="00BC25CD" w:rsidP="00CA77D4">
            <w:pPr>
              <w:spacing w:before="0" w:after="0"/>
              <w:rPr>
                <w:i/>
              </w:rPr>
            </w:pPr>
            <w:r w:rsidRPr="00CA77D4">
              <w:t>Perform a variety of professional and managerial responsibilities overseeing the Children’s Advocacy Center, and Legacy of Healing Programs, services, and staff. Manage</w:t>
            </w:r>
            <w:r w:rsidR="00E5694B">
              <w:t>s</w:t>
            </w:r>
            <w:r w:rsidRPr="00CA77D4">
              <w:t xml:space="preserve"> programs and services </w:t>
            </w:r>
            <w:r w:rsidR="00E5694B" w:rsidRPr="00CA77D4">
              <w:t xml:space="preserve">for </w:t>
            </w:r>
            <w:r w:rsidR="000255CE" w:rsidRPr="00CA77D4">
              <w:t>child</w:t>
            </w:r>
            <w:r w:rsidR="000255CE">
              <w:t>ren</w:t>
            </w:r>
            <w:r w:rsidRPr="00CA77D4">
              <w:t xml:space="preserve"> </w:t>
            </w:r>
            <w:r w:rsidR="00EF7D14">
              <w:t xml:space="preserve">who are </w:t>
            </w:r>
            <w:r w:rsidRPr="00CA77D4">
              <w:t>victims of crime,</w:t>
            </w:r>
            <w:r w:rsidR="00EF7D14">
              <w:t xml:space="preserve"> and</w:t>
            </w:r>
            <w:r w:rsidRPr="00CA77D4">
              <w:t xml:space="preserve"> adult victims of </w:t>
            </w:r>
            <w:r w:rsidR="007E0451">
              <w:t xml:space="preserve">intimate partner </w:t>
            </w:r>
            <w:r w:rsidRPr="00CA77D4">
              <w:t xml:space="preserve">domestic violence, sexual assault, sex trafficking, </w:t>
            </w:r>
            <w:r w:rsidR="007E0451">
              <w:t xml:space="preserve">and </w:t>
            </w:r>
            <w:r w:rsidRPr="00CA77D4">
              <w:t>stalking. Develop and implement department goals</w:t>
            </w:r>
            <w:r w:rsidR="000255CE">
              <w:t>,</w:t>
            </w:r>
            <w:r w:rsidRPr="00CA77D4">
              <w:t xml:space="preserve"> </w:t>
            </w:r>
            <w:r w:rsidR="000255CE">
              <w:t>c</w:t>
            </w:r>
            <w:r w:rsidRPr="00CA77D4">
              <w:t>oordinate, monitor, and evaluate client needs, services, and outcomes. Ensure a safe and secure environment</w:t>
            </w:r>
            <w:r w:rsidR="000255CE">
              <w:t xml:space="preserve"> while</w:t>
            </w:r>
            <w:r w:rsidR="00201A4A">
              <w:t xml:space="preserve"> </w:t>
            </w:r>
            <w:r w:rsidR="000255CE">
              <w:t>u</w:t>
            </w:r>
            <w:r w:rsidRPr="00CA77D4">
              <w:t>phold</w:t>
            </w:r>
            <w:r w:rsidR="000255CE">
              <w:t>ing</w:t>
            </w:r>
            <w:r w:rsidRPr="00CA77D4">
              <w:t xml:space="preserve"> the integrity of the programs for the benefit of our victims/survivors. Prepare and administer departmental budget(s). The position is also responsible for conducting forensic interviews with </w:t>
            </w:r>
            <w:r w:rsidR="00426EBE" w:rsidRPr="00CA77D4">
              <w:t>child</w:t>
            </w:r>
            <w:r w:rsidR="00426EBE">
              <w:t>ren, and</w:t>
            </w:r>
            <w:r w:rsidR="00EF7D14">
              <w:t xml:space="preserve"> adults who are</w:t>
            </w:r>
            <w:r w:rsidRPr="00CA77D4">
              <w:t xml:space="preserve"> victims of sexual assault and physical abuse, or other abuse.</w:t>
            </w:r>
            <w:bookmarkStart w:id="0" w:name="_GoBack"/>
            <w:bookmarkEnd w:id="0"/>
            <w:r w:rsidR="009F6042" w:rsidRPr="00CA77D4">
              <w:rPr>
                <w:i/>
              </w:rPr>
              <w:br/>
            </w:r>
          </w:p>
          <w:p w14:paraId="57BD1F83" w14:textId="77777777" w:rsidR="002C54E9" w:rsidRPr="00CA77D4" w:rsidRDefault="002C54E9" w:rsidP="00CA77D4">
            <w:pPr>
              <w:spacing w:before="0" w:after="0"/>
              <w:rPr>
                <w:b/>
              </w:rPr>
            </w:pPr>
            <w:r w:rsidRPr="00CA77D4">
              <w:rPr>
                <w:b/>
              </w:rPr>
              <w:t>ESSENTIAL JOB DUTIES</w:t>
            </w:r>
            <w:r w:rsidRPr="00CA77D4">
              <w:t xml:space="preserve"> </w:t>
            </w:r>
          </w:p>
          <w:p w14:paraId="0D6ECEB1" w14:textId="2FABFF47" w:rsidR="00BC25CD" w:rsidRPr="00CA77D4" w:rsidRDefault="00BC25CD" w:rsidP="006F52D3">
            <w:pPr>
              <w:pStyle w:val="ListParagraph"/>
              <w:numPr>
                <w:ilvl w:val="0"/>
                <w:numId w:val="18"/>
              </w:numPr>
              <w:spacing w:before="0" w:after="0"/>
            </w:pPr>
            <w:r w:rsidRPr="00CA77D4">
              <w:t xml:space="preserve">Formulate plans to achieve the Children’s Advocacy Center, and Legacy of Healing mission, vision, goals and objectives. Manage and organize department programs, operations, personnel, contractors, and vendors.  </w:t>
            </w:r>
          </w:p>
          <w:p w14:paraId="6EFC1791" w14:textId="73BC3BE2" w:rsidR="00BC25CD" w:rsidRPr="00CA77D4" w:rsidRDefault="00BC25CD" w:rsidP="006F52D3">
            <w:pPr>
              <w:pStyle w:val="ListParagraph"/>
              <w:numPr>
                <w:ilvl w:val="0"/>
                <w:numId w:val="18"/>
              </w:numPr>
              <w:spacing w:before="0" w:after="0"/>
            </w:pPr>
            <w:r w:rsidRPr="00CA77D4">
              <w:t>Cultivate a culture of caring, compassion, and trust for Children’s Advocacy Center, and Legacy of Healing clients.</w:t>
            </w:r>
          </w:p>
          <w:p w14:paraId="58210984" w14:textId="77777777" w:rsidR="00BC25CD" w:rsidRPr="00CA77D4" w:rsidRDefault="00BC25CD" w:rsidP="006F52D3">
            <w:pPr>
              <w:pStyle w:val="ListParagraph"/>
              <w:numPr>
                <w:ilvl w:val="0"/>
                <w:numId w:val="18"/>
              </w:numPr>
              <w:spacing w:before="0" w:after="0"/>
            </w:pPr>
            <w:r w:rsidRPr="00CA77D4">
              <w:t>Facilitate meetings, development opportunities</w:t>
            </w:r>
            <w:r w:rsidR="000255CE">
              <w:t xml:space="preserve"> and</w:t>
            </w:r>
            <w:r w:rsidR="00201A4A">
              <w:t xml:space="preserve"> </w:t>
            </w:r>
            <w:r w:rsidR="000255CE">
              <w:t>a</w:t>
            </w:r>
            <w:r w:rsidRPr="00CA77D4">
              <w:t>ttend case management meetings.</w:t>
            </w:r>
          </w:p>
          <w:p w14:paraId="0676DFE7" w14:textId="77777777" w:rsidR="00BC25CD" w:rsidRPr="00CA77D4" w:rsidRDefault="00BC25CD" w:rsidP="006F52D3">
            <w:pPr>
              <w:pStyle w:val="ListParagraph"/>
              <w:numPr>
                <w:ilvl w:val="0"/>
                <w:numId w:val="18"/>
              </w:numPr>
              <w:spacing w:before="0" w:after="0"/>
            </w:pPr>
            <w:r w:rsidRPr="00CA77D4">
              <w:t xml:space="preserve">Coordinate and collaborate with other tribal departments and outside agencies to better meet the needs of the community. </w:t>
            </w:r>
          </w:p>
          <w:p w14:paraId="19785752" w14:textId="77777777" w:rsidR="00BC25CD" w:rsidRPr="000255CE" w:rsidRDefault="00BC25CD" w:rsidP="006F52D3">
            <w:pPr>
              <w:pStyle w:val="ListParagraph"/>
              <w:numPr>
                <w:ilvl w:val="0"/>
                <w:numId w:val="18"/>
              </w:numPr>
              <w:spacing w:before="0" w:after="0"/>
            </w:pPr>
            <w:r w:rsidRPr="000255CE">
              <w:t>Continuously evaluate department operations</w:t>
            </w:r>
            <w:r w:rsidR="000255CE" w:rsidRPr="000255CE">
              <w:t>,</w:t>
            </w:r>
            <w:r w:rsidR="000255CE">
              <w:t xml:space="preserve"> </w:t>
            </w:r>
            <w:r w:rsidRPr="000255CE">
              <w:t>program</w:t>
            </w:r>
            <w:r w:rsidR="000255CE" w:rsidRPr="000255CE">
              <w:t xml:space="preserve">s </w:t>
            </w:r>
            <w:r w:rsidRPr="000255CE">
              <w:t xml:space="preserve">and client data to support decisions regarding services, policies, procedures, and quality improvement. </w:t>
            </w:r>
          </w:p>
          <w:p w14:paraId="38BA9352" w14:textId="77777777" w:rsidR="00BC25CD" w:rsidRPr="00CA77D4" w:rsidRDefault="00BC25CD" w:rsidP="006F52D3">
            <w:pPr>
              <w:pStyle w:val="ListParagraph"/>
              <w:numPr>
                <w:ilvl w:val="0"/>
                <w:numId w:val="18"/>
              </w:numPr>
              <w:spacing w:before="0" w:after="0"/>
            </w:pPr>
            <w:r w:rsidRPr="00CA77D4">
              <w:t xml:space="preserve">Research, write, and submit for applicable </w:t>
            </w:r>
            <w:r w:rsidR="000255CE" w:rsidRPr="00CA77D4">
              <w:t>grants</w:t>
            </w:r>
            <w:r w:rsidR="000255CE">
              <w:t xml:space="preserve">, </w:t>
            </w:r>
            <w:r w:rsidR="000255CE" w:rsidRPr="00CA77D4">
              <w:t>ensu</w:t>
            </w:r>
            <w:r w:rsidR="000255CE">
              <w:t>ring</w:t>
            </w:r>
            <w:r w:rsidRPr="00CA77D4">
              <w:t xml:space="preserve"> accurate and timely grant reporting. </w:t>
            </w:r>
          </w:p>
          <w:p w14:paraId="68B282E9" w14:textId="77777777" w:rsidR="00BC25CD" w:rsidRPr="00CA77D4" w:rsidRDefault="00BC25CD" w:rsidP="006F52D3">
            <w:pPr>
              <w:pStyle w:val="ListParagraph"/>
              <w:numPr>
                <w:ilvl w:val="0"/>
                <w:numId w:val="18"/>
              </w:numPr>
              <w:spacing w:before="0" w:after="0"/>
            </w:pPr>
            <w:r w:rsidRPr="00CA77D4">
              <w:t xml:space="preserve">Coordinate, prepare and maintain accurate records for employees, clients, and grant funders. </w:t>
            </w:r>
          </w:p>
          <w:p w14:paraId="2355017C" w14:textId="77777777" w:rsidR="00BC25CD" w:rsidRPr="000255CE" w:rsidRDefault="002E2482" w:rsidP="006F52D3">
            <w:pPr>
              <w:pStyle w:val="ListParagraph"/>
              <w:numPr>
                <w:ilvl w:val="0"/>
                <w:numId w:val="18"/>
              </w:numPr>
              <w:spacing w:before="0" w:after="0"/>
            </w:pPr>
            <w:r>
              <w:t>C</w:t>
            </w:r>
            <w:r w:rsidR="00BC25CD" w:rsidRPr="000255CE">
              <w:t xml:space="preserve">reate &amp; communicate up-to-date department policies, procedures, &amp; standards of work. </w:t>
            </w:r>
          </w:p>
          <w:p w14:paraId="0F26A78D" w14:textId="77777777" w:rsidR="00BC25CD" w:rsidRPr="00CA77D4" w:rsidRDefault="00BC25CD" w:rsidP="006F52D3">
            <w:pPr>
              <w:pStyle w:val="ListParagraph"/>
              <w:numPr>
                <w:ilvl w:val="0"/>
                <w:numId w:val="18"/>
              </w:numPr>
              <w:spacing w:before="0" w:after="0"/>
            </w:pPr>
            <w:r w:rsidRPr="00CA77D4">
              <w:t xml:space="preserve">Ensure compliance with Tulalip Tribes and other applicable laws, codes, policies and procedures. </w:t>
            </w:r>
          </w:p>
          <w:p w14:paraId="58F673DC" w14:textId="77777777" w:rsidR="00BC25CD" w:rsidRPr="00CA77D4" w:rsidRDefault="00BC25CD" w:rsidP="006F52D3">
            <w:pPr>
              <w:pStyle w:val="ListParagraph"/>
              <w:numPr>
                <w:ilvl w:val="0"/>
                <w:numId w:val="18"/>
              </w:numPr>
              <w:spacing w:before="0" w:after="0"/>
            </w:pPr>
            <w:r w:rsidRPr="00CA77D4">
              <w:t xml:space="preserve">Grow and develop high performing teams.  </w:t>
            </w:r>
          </w:p>
          <w:p w14:paraId="01C79C23" w14:textId="77777777" w:rsidR="00BC25CD" w:rsidRPr="00CA77D4" w:rsidRDefault="00BC25CD" w:rsidP="006F52D3">
            <w:pPr>
              <w:pStyle w:val="ListParagraph"/>
              <w:numPr>
                <w:ilvl w:val="0"/>
                <w:numId w:val="18"/>
              </w:numPr>
              <w:spacing w:before="0" w:after="0"/>
            </w:pPr>
            <w:r w:rsidRPr="00CA77D4">
              <w:t xml:space="preserve">Engage, coach, supervise, train, and evaluate assigned employees.  </w:t>
            </w:r>
          </w:p>
          <w:p w14:paraId="61BD9CB1" w14:textId="77777777" w:rsidR="00BC25CD" w:rsidRPr="00CA77D4" w:rsidRDefault="00BC25CD" w:rsidP="006F52D3">
            <w:pPr>
              <w:pStyle w:val="ListParagraph"/>
              <w:numPr>
                <w:ilvl w:val="0"/>
                <w:numId w:val="18"/>
              </w:numPr>
              <w:spacing w:before="0" w:after="0"/>
            </w:pPr>
            <w:r w:rsidRPr="00CA77D4">
              <w:t xml:space="preserve">Provide guidance &amp; support for staff, self-care &amp; wellness to minimize the effects of trauma exposure. </w:t>
            </w:r>
          </w:p>
          <w:p w14:paraId="42311210" w14:textId="77777777" w:rsidR="00BC25CD" w:rsidRPr="00CA77D4" w:rsidRDefault="00BC25CD" w:rsidP="006F52D3">
            <w:pPr>
              <w:pStyle w:val="ListParagraph"/>
              <w:numPr>
                <w:ilvl w:val="0"/>
                <w:numId w:val="18"/>
              </w:numPr>
              <w:spacing w:before="0" w:after="0"/>
            </w:pPr>
            <w:r w:rsidRPr="00CA77D4">
              <w:t>Direct and manage the work of contractors and consultants.</w:t>
            </w:r>
          </w:p>
          <w:p w14:paraId="6F8EBF89" w14:textId="77777777" w:rsidR="00BC25CD" w:rsidRPr="00CA77D4" w:rsidRDefault="00D8351F" w:rsidP="006F52D3">
            <w:pPr>
              <w:pStyle w:val="ListParagraph"/>
              <w:numPr>
                <w:ilvl w:val="0"/>
                <w:numId w:val="18"/>
              </w:numPr>
              <w:spacing w:before="0" w:after="0"/>
            </w:pPr>
            <w:proofErr w:type="gramStart"/>
            <w:r>
              <w:t>Provide a</w:t>
            </w:r>
            <w:r w:rsidR="00BC25CD" w:rsidRPr="00CA77D4">
              <w:t>ssist</w:t>
            </w:r>
            <w:r>
              <w:t>ance</w:t>
            </w:r>
            <w:proofErr w:type="gramEnd"/>
            <w:r w:rsidR="00BC25CD" w:rsidRPr="00CA77D4">
              <w:t xml:space="preserve"> with</w:t>
            </w:r>
            <w:r>
              <w:t xml:space="preserve"> the</w:t>
            </w:r>
            <w:r w:rsidR="00BC25CD" w:rsidRPr="00CA77D4">
              <w:t xml:space="preserve"> re-accreditation process</w:t>
            </w:r>
          </w:p>
          <w:p w14:paraId="5256CECC" w14:textId="77777777" w:rsidR="00BC25CD" w:rsidRPr="00CA77D4" w:rsidRDefault="00D8351F" w:rsidP="006F52D3">
            <w:pPr>
              <w:pStyle w:val="ListParagraph"/>
              <w:numPr>
                <w:ilvl w:val="0"/>
                <w:numId w:val="18"/>
              </w:numPr>
              <w:spacing w:before="0" w:after="0"/>
            </w:pPr>
            <w:r>
              <w:t>Assist the</w:t>
            </w:r>
            <w:r w:rsidR="00BC25CD" w:rsidRPr="00CA77D4">
              <w:t xml:space="preserve"> Director </w:t>
            </w:r>
            <w:r>
              <w:t>with</w:t>
            </w:r>
            <w:r w:rsidRPr="00CA77D4">
              <w:t xml:space="preserve"> appro</w:t>
            </w:r>
            <w:r>
              <w:t>val of</w:t>
            </w:r>
            <w:r w:rsidR="00BC25CD" w:rsidRPr="00CA77D4">
              <w:t xml:space="preserve"> purchase orders and check orders in </w:t>
            </w:r>
            <w:proofErr w:type="spellStart"/>
            <w:r w:rsidR="00BC25CD" w:rsidRPr="00CA77D4">
              <w:t>munis</w:t>
            </w:r>
            <w:proofErr w:type="spellEnd"/>
          </w:p>
          <w:p w14:paraId="674854D4" w14:textId="77777777" w:rsidR="00BC25CD" w:rsidRPr="00CA77D4" w:rsidRDefault="00BC25CD" w:rsidP="006F52D3">
            <w:pPr>
              <w:pStyle w:val="ListParagraph"/>
              <w:numPr>
                <w:ilvl w:val="0"/>
                <w:numId w:val="18"/>
              </w:numPr>
              <w:spacing w:before="0" w:after="0"/>
            </w:pPr>
            <w:r w:rsidRPr="00CA77D4">
              <w:t>Represent assigned department(s) to internal government audiences, the Tulalip Tribes community, and external agencies, organizations, and individuals. Negotiate service contracts as needed.</w:t>
            </w:r>
          </w:p>
          <w:p w14:paraId="5CEB385C" w14:textId="77777777" w:rsidR="00BC25CD" w:rsidRPr="00CA77D4" w:rsidRDefault="00BC25CD" w:rsidP="006F52D3">
            <w:pPr>
              <w:pStyle w:val="ListParagraph"/>
              <w:numPr>
                <w:ilvl w:val="0"/>
                <w:numId w:val="18"/>
              </w:numPr>
              <w:spacing w:before="0" w:after="0"/>
            </w:pPr>
            <w:r w:rsidRPr="00CA77D4">
              <w:t>Coordinate interview schedules with members of the multidisciplinary team (MDT)</w:t>
            </w:r>
          </w:p>
          <w:p w14:paraId="46DDF81D" w14:textId="77777777" w:rsidR="00BC25CD" w:rsidRPr="00CA77D4" w:rsidRDefault="00BC25CD" w:rsidP="006F52D3">
            <w:pPr>
              <w:pStyle w:val="ListParagraph"/>
              <w:numPr>
                <w:ilvl w:val="0"/>
                <w:numId w:val="18"/>
              </w:numPr>
              <w:spacing w:before="0" w:after="0"/>
            </w:pPr>
            <w:r w:rsidRPr="00CA77D4">
              <w:t>Interview child victims of sexual assault and physical abuse as requested</w:t>
            </w:r>
          </w:p>
          <w:p w14:paraId="4C845071" w14:textId="77777777" w:rsidR="00BC25CD" w:rsidRPr="00CA77D4" w:rsidRDefault="00BC25CD" w:rsidP="006F52D3">
            <w:pPr>
              <w:pStyle w:val="ListParagraph"/>
              <w:numPr>
                <w:ilvl w:val="0"/>
                <w:numId w:val="18"/>
              </w:numPr>
              <w:spacing w:before="0" w:after="0"/>
            </w:pPr>
            <w:r w:rsidRPr="00CA77D4">
              <w:lastRenderedPageBreak/>
              <w:t>Document interviews</w:t>
            </w:r>
            <w:r w:rsidR="00E86FCA">
              <w:t>,</w:t>
            </w:r>
            <w:r w:rsidR="00E86FCA" w:rsidRPr="00CA77D4">
              <w:t xml:space="preserve"> </w:t>
            </w:r>
            <w:r w:rsidRPr="00CA77D4">
              <w:t>maintain detailed records of all interviews and statistics</w:t>
            </w:r>
            <w:r w:rsidR="00E86FCA">
              <w:t>,</w:t>
            </w:r>
            <w:r w:rsidR="00E86FCA" w:rsidRPr="00CA77D4">
              <w:t xml:space="preserve"> </w:t>
            </w:r>
            <w:r w:rsidRPr="00CA77D4">
              <w:t>willingness to be audio and video recorded is required</w:t>
            </w:r>
            <w:r w:rsidR="00E86FCA">
              <w:t>.</w:t>
            </w:r>
          </w:p>
          <w:p w14:paraId="0B0EEC13" w14:textId="77777777" w:rsidR="00BC25CD" w:rsidRPr="00CA77D4" w:rsidRDefault="00BC25CD" w:rsidP="006F52D3">
            <w:pPr>
              <w:pStyle w:val="ListParagraph"/>
              <w:numPr>
                <w:ilvl w:val="0"/>
                <w:numId w:val="18"/>
              </w:numPr>
              <w:spacing w:before="0" w:after="0"/>
            </w:pPr>
            <w:r w:rsidRPr="00CA77D4">
              <w:t>Testify in court as requested</w:t>
            </w:r>
          </w:p>
          <w:p w14:paraId="56835364" w14:textId="77777777" w:rsidR="0091056C" w:rsidRPr="00CA77D4" w:rsidRDefault="0091056C" w:rsidP="006F52D3">
            <w:pPr>
              <w:pStyle w:val="ListParagraph"/>
              <w:numPr>
                <w:ilvl w:val="0"/>
                <w:numId w:val="18"/>
              </w:numPr>
              <w:spacing w:before="0" w:after="0"/>
            </w:pPr>
            <w:bookmarkStart w:id="1" w:name="_Hlk71116654"/>
            <w:r w:rsidRPr="00CA77D4">
              <w:t>Operates company vehicle to</w:t>
            </w:r>
            <w:r w:rsidR="00E86FCA">
              <w:t xml:space="preserve"> transport clients</w:t>
            </w:r>
            <w:r w:rsidR="00EF7D14">
              <w:t>, and their personal vehicle to</w:t>
            </w:r>
            <w:r w:rsidRPr="00CA77D4">
              <w:t xml:space="preserve"> drive between various work sites</w:t>
            </w:r>
          </w:p>
          <w:p w14:paraId="07230FE7" w14:textId="77777777" w:rsidR="00BC25CD" w:rsidRPr="00CA77D4" w:rsidRDefault="00BC25CD" w:rsidP="006F52D3">
            <w:pPr>
              <w:pStyle w:val="ListParagraph"/>
              <w:numPr>
                <w:ilvl w:val="0"/>
                <w:numId w:val="18"/>
              </w:numPr>
              <w:spacing w:before="0" w:after="0"/>
            </w:pPr>
            <w:bookmarkStart w:id="2" w:name="_Hlk72934679"/>
            <w:r w:rsidRPr="00CA77D4">
              <w:t>Regular and satisfactory attendance and punctuality.</w:t>
            </w:r>
          </w:p>
          <w:p w14:paraId="6725CBF6" w14:textId="77777777" w:rsidR="00BC25CD" w:rsidRPr="00CA77D4" w:rsidRDefault="00BC25CD" w:rsidP="006F52D3">
            <w:pPr>
              <w:pStyle w:val="ListParagraph"/>
              <w:numPr>
                <w:ilvl w:val="0"/>
                <w:numId w:val="18"/>
              </w:numPr>
              <w:spacing w:before="0" w:after="0"/>
            </w:pPr>
            <w:r w:rsidRPr="00CA77D4">
              <w:t xml:space="preserve">Other related job duties as assigned. </w:t>
            </w:r>
          </w:p>
          <w:bookmarkEnd w:id="1"/>
          <w:bookmarkEnd w:id="2"/>
          <w:p w14:paraId="300E7B4D" w14:textId="77777777" w:rsidR="009F6042" w:rsidRPr="00CA77D4" w:rsidRDefault="009F6042" w:rsidP="00CA77D4">
            <w:pPr>
              <w:spacing w:before="0" w:after="0"/>
            </w:pPr>
          </w:p>
          <w:p w14:paraId="369D1822" w14:textId="77777777" w:rsidR="009F6042" w:rsidRPr="00CA77D4" w:rsidRDefault="002C54E9" w:rsidP="00CA77D4">
            <w:pPr>
              <w:spacing w:before="0" w:after="0"/>
              <w:rPr>
                <w:b/>
              </w:rPr>
            </w:pPr>
            <w:r w:rsidRPr="00CA77D4">
              <w:rPr>
                <w:b/>
              </w:rPr>
              <w:t>MINIMUM REQUIRED EDUCATION</w:t>
            </w:r>
          </w:p>
          <w:p w14:paraId="43B39E0D" w14:textId="77777777" w:rsidR="00E5694B" w:rsidRPr="00E5694B" w:rsidRDefault="00E5694B" w:rsidP="006F52D3">
            <w:pPr>
              <w:pStyle w:val="ListParagraph"/>
              <w:numPr>
                <w:ilvl w:val="0"/>
                <w:numId w:val="18"/>
              </w:numPr>
              <w:spacing w:before="0" w:after="0"/>
              <w:rPr>
                <w:b/>
                <w:smallCaps/>
              </w:rPr>
            </w:pPr>
            <w:r w:rsidRPr="00CA77D4">
              <w:t xml:space="preserve">Bachelor degree in </w:t>
            </w:r>
            <w:r>
              <w:t>H</w:t>
            </w:r>
            <w:r w:rsidRPr="00CA77D4">
              <w:t xml:space="preserve">uman </w:t>
            </w:r>
            <w:r>
              <w:t>S</w:t>
            </w:r>
            <w:r w:rsidRPr="00CA77D4">
              <w:t xml:space="preserve">ervices, </w:t>
            </w:r>
            <w:r>
              <w:t>S</w:t>
            </w:r>
            <w:r w:rsidRPr="00CA77D4">
              <w:t xml:space="preserve">ocial </w:t>
            </w:r>
            <w:r>
              <w:t>S</w:t>
            </w:r>
            <w:r w:rsidRPr="00CA77D4">
              <w:t xml:space="preserve">ervices or related field. </w:t>
            </w:r>
          </w:p>
          <w:p w14:paraId="5CC3406C" w14:textId="77777777" w:rsidR="00BC25CD" w:rsidRPr="00E5694B" w:rsidRDefault="00BC25CD" w:rsidP="006F52D3">
            <w:pPr>
              <w:pStyle w:val="ListParagraph"/>
              <w:numPr>
                <w:ilvl w:val="0"/>
                <w:numId w:val="18"/>
              </w:numPr>
              <w:spacing w:before="0" w:after="0"/>
              <w:rPr>
                <w:b/>
                <w:smallCaps/>
              </w:rPr>
            </w:pPr>
            <w:bookmarkStart w:id="3" w:name="_Hlk163480287"/>
            <w:r w:rsidRPr="00CA77D4">
              <w:t>Child Abuse Interviewing and Assessment with the Criminal Justice Training Commission and the Alliance for child Welfare Excellence, or equivalent training in a nationally-accepted protocol related to interviewing child victims of sexual or physical abuse.</w:t>
            </w:r>
          </w:p>
          <w:bookmarkEnd w:id="3"/>
          <w:p w14:paraId="498B580F" w14:textId="77777777" w:rsidR="009F6042" w:rsidRPr="00CA77D4" w:rsidRDefault="009F6042" w:rsidP="00CA77D4">
            <w:pPr>
              <w:spacing w:before="0" w:after="0"/>
            </w:pPr>
          </w:p>
          <w:p w14:paraId="01BE15B7" w14:textId="77777777" w:rsidR="002C54E9" w:rsidRPr="00CA77D4" w:rsidRDefault="002C54E9" w:rsidP="00CA77D4">
            <w:pPr>
              <w:spacing w:before="0" w:after="0"/>
              <w:rPr>
                <w:b/>
              </w:rPr>
            </w:pPr>
            <w:r w:rsidRPr="00CA77D4">
              <w:rPr>
                <w:b/>
              </w:rPr>
              <w:t>MINIMUM RELATED EXPERIENCE</w:t>
            </w:r>
          </w:p>
          <w:p w14:paraId="7453ADEC" w14:textId="77777777" w:rsidR="00BC25CD" w:rsidRPr="00CA77D4" w:rsidRDefault="00BC25CD" w:rsidP="006F52D3">
            <w:pPr>
              <w:pStyle w:val="ListParagraph"/>
              <w:numPr>
                <w:ilvl w:val="0"/>
                <w:numId w:val="18"/>
              </w:numPr>
              <w:spacing w:before="0" w:after="0"/>
            </w:pPr>
            <w:r w:rsidRPr="00CA77D4">
              <w:t>Five (5) years</w:t>
            </w:r>
            <w:r w:rsidR="002E2482">
              <w:t xml:space="preserve"> of experience </w:t>
            </w:r>
            <w:r w:rsidRPr="00CA77D4">
              <w:t>working with children, families, social workers, law enforcement</w:t>
            </w:r>
            <w:r w:rsidR="008E7AE5">
              <w:t xml:space="preserve"> and </w:t>
            </w:r>
            <w:r w:rsidR="008E7AE5" w:rsidRPr="00CA77D4">
              <w:t>survivors of domestic violence</w:t>
            </w:r>
            <w:r w:rsidRPr="00CA77D4">
              <w:t>.</w:t>
            </w:r>
          </w:p>
          <w:p w14:paraId="49442987" w14:textId="77777777" w:rsidR="00BC25CD" w:rsidRPr="00CA77D4" w:rsidRDefault="00BC25CD" w:rsidP="006F52D3">
            <w:pPr>
              <w:pStyle w:val="ListParagraph"/>
              <w:numPr>
                <w:ilvl w:val="0"/>
                <w:numId w:val="18"/>
              </w:numPr>
              <w:spacing w:before="0" w:after="0"/>
            </w:pPr>
            <w:r w:rsidRPr="00CA77D4">
              <w:t>Three (3) years</w:t>
            </w:r>
            <w:r w:rsidR="002E2482">
              <w:t xml:space="preserve"> of experience in a supervisor or </w:t>
            </w:r>
            <w:r w:rsidRPr="00CA77D4">
              <w:t>management</w:t>
            </w:r>
            <w:r w:rsidR="002E2482">
              <w:t xml:space="preserve"> capacity</w:t>
            </w:r>
            <w:r w:rsidRPr="00CA77D4">
              <w:t xml:space="preserve"> </w:t>
            </w:r>
            <w:r w:rsidR="002E2482">
              <w:t xml:space="preserve">including </w:t>
            </w:r>
            <w:r w:rsidRPr="00CA77D4">
              <w:t>employee supervision and budget</w:t>
            </w:r>
            <w:r w:rsidR="002E2482">
              <w:t>ary</w:t>
            </w:r>
            <w:r w:rsidRPr="00CA77D4">
              <w:t xml:space="preserve"> responsibility.</w:t>
            </w:r>
          </w:p>
          <w:p w14:paraId="56F9F516" w14:textId="77777777" w:rsidR="00BC25CD" w:rsidRPr="00CA77D4" w:rsidRDefault="00426EBE" w:rsidP="006F52D3">
            <w:pPr>
              <w:pStyle w:val="ListParagraph"/>
              <w:numPr>
                <w:ilvl w:val="0"/>
                <w:numId w:val="18"/>
              </w:numPr>
              <w:spacing w:before="0" w:after="0"/>
            </w:pPr>
            <w:r>
              <w:t>One</w:t>
            </w:r>
            <w:r w:rsidRPr="00CA77D4">
              <w:t xml:space="preserve"> </w:t>
            </w:r>
            <w:r w:rsidR="00BC25CD" w:rsidRPr="00CA77D4">
              <w:t>(</w:t>
            </w:r>
            <w:r>
              <w:t>1</w:t>
            </w:r>
            <w:r w:rsidR="00BC25CD" w:rsidRPr="00CA77D4">
              <w:t xml:space="preserve">) </w:t>
            </w:r>
            <w:r w:rsidR="008E7AE5" w:rsidRPr="00CA77D4">
              <w:t>year experience</w:t>
            </w:r>
            <w:r w:rsidR="00BC25CD" w:rsidRPr="00CA77D4">
              <w:t xml:space="preserve"> </w:t>
            </w:r>
            <w:r w:rsidR="008E7AE5">
              <w:t>with</w:t>
            </w:r>
            <w:r w:rsidR="008E7AE5" w:rsidRPr="00CA77D4">
              <w:t xml:space="preserve"> </w:t>
            </w:r>
            <w:r w:rsidR="00BC25CD" w:rsidRPr="00CA77D4">
              <w:t xml:space="preserve">forensic interviewing of children and youth, with at least </w:t>
            </w:r>
            <w:r w:rsidR="003269B9" w:rsidRPr="00CA77D4">
              <w:t>20</w:t>
            </w:r>
            <w:r w:rsidR="00BC25CD" w:rsidRPr="00CA77D4">
              <w:t xml:space="preserve"> completed interviews</w:t>
            </w:r>
          </w:p>
          <w:p w14:paraId="4E3C2D0D" w14:textId="77777777" w:rsidR="00BC25CD" w:rsidRPr="00CA77D4" w:rsidRDefault="00BC25CD" w:rsidP="006F52D3">
            <w:pPr>
              <w:pStyle w:val="ListParagraph"/>
              <w:numPr>
                <w:ilvl w:val="0"/>
                <w:numId w:val="18"/>
              </w:numPr>
              <w:spacing w:before="0" w:after="0"/>
            </w:pPr>
            <w:r w:rsidRPr="00CA77D4">
              <w:t>One (1) year experience successful</w:t>
            </w:r>
            <w:r w:rsidR="00112247">
              <w:t>ly</w:t>
            </w:r>
            <w:r w:rsidRPr="00CA77D4">
              <w:t xml:space="preserve"> preparing of grant proposals, </w:t>
            </w:r>
            <w:r w:rsidR="008E7AE5" w:rsidRPr="00CA77D4">
              <w:t>manag</w:t>
            </w:r>
            <w:r w:rsidR="008E7AE5">
              <w:t>ing</w:t>
            </w:r>
            <w:r w:rsidR="008E7AE5" w:rsidRPr="00CA77D4">
              <w:t xml:space="preserve"> </w:t>
            </w:r>
            <w:r w:rsidRPr="00CA77D4">
              <w:t xml:space="preserve">grant funding, </w:t>
            </w:r>
            <w:r w:rsidR="008E7AE5">
              <w:t>and</w:t>
            </w:r>
            <w:r w:rsidR="008E7AE5" w:rsidRPr="00CA77D4">
              <w:t xml:space="preserve"> </w:t>
            </w:r>
            <w:r w:rsidRPr="00CA77D4">
              <w:t xml:space="preserve">reporting for compliance with funders. </w:t>
            </w:r>
          </w:p>
          <w:p w14:paraId="75992050" w14:textId="77777777" w:rsidR="009F6042" w:rsidRPr="00CA77D4" w:rsidRDefault="009F6042" w:rsidP="00CA77D4">
            <w:pPr>
              <w:spacing w:before="0" w:after="0"/>
            </w:pPr>
          </w:p>
          <w:p w14:paraId="0E79A00A" w14:textId="77777777" w:rsidR="009F6042" w:rsidRPr="00CA77D4" w:rsidRDefault="002C54E9" w:rsidP="00CA77D4">
            <w:pPr>
              <w:spacing w:before="0" w:after="0"/>
              <w:rPr>
                <w:b/>
              </w:rPr>
            </w:pPr>
            <w:r w:rsidRPr="00CA77D4">
              <w:rPr>
                <w:b/>
              </w:rPr>
              <w:t>REQUIRED LICENSES/CERTIFICATIONS/PREREQUISITES</w:t>
            </w:r>
          </w:p>
          <w:p w14:paraId="6AFD6696" w14:textId="77777777" w:rsidR="00A57EBF" w:rsidRDefault="002E2482" w:rsidP="006F52D3">
            <w:pPr>
              <w:pStyle w:val="ListParagraph"/>
              <w:numPr>
                <w:ilvl w:val="0"/>
                <w:numId w:val="18"/>
              </w:numPr>
              <w:spacing w:before="0" w:after="0"/>
              <w:rPr>
                <w:rFonts w:eastAsia="Times New Roman"/>
              </w:rPr>
            </w:pPr>
            <w:r>
              <w:rPr>
                <w:rFonts w:eastAsia="Times New Roman"/>
              </w:rPr>
              <w:t>WA State Driver</w:t>
            </w:r>
            <w:r w:rsidR="00BC25CD" w:rsidRPr="00E5694B">
              <w:rPr>
                <w:rFonts w:eastAsia="Times New Roman"/>
              </w:rPr>
              <w:t xml:space="preserve"> License</w:t>
            </w:r>
            <w:r w:rsidR="00A57EBF">
              <w:rPr>
                <w:rFonts w:eastAsia="Times New Roman"/>
              </w:rPr>
              <w:t xml:space="preserve">. </w:t>
            </w:r>
            <w:r w:rsidR="00A57EBF" w:rsidRPr="00A57EBF">
              <w:rPr>
                <w:rFonts w:eastAsia="Times New Roman"/>
                <w:b/>
              </w:rPr>
              <w:t>(Personal Auto Insurance)</w:t>
            </w:r>
          </w:p>
          <w:p w14:paraId="16558939" w14:textId="77777777" w:rsidR="00BC25CD" w:rsidRPr="00E5694B" w:rsidRDefault="00A57EBF" w:rsidP="006F52D3">
            <w:pPr>
              <w:pStyle w:val="ListParagraph"/>
              <w:numPr>
                <w:ilvl w:val="0"/>
                <w:numId w:val="18"/>
              </w:numPr>
              <w:spacing w:before="0" w:after="0"/>
              <w:rPr>
                <w:rFonts w:eastAsia="Times New Roman"/>
              </w:rPr>
            </w:pPr>
            <w:r>
              <w:rPr>
                <w:rFonts w:eastAsia="Times New Roman"/>
              </w:rPr>
              <w:t>M</w:t>
            </w:r>
            <w:r w:rsidR="00BC25CD" w:rsidRPr="00E5694B">
              <w:rPr>
                <w:rFonts w:eastAsia="Times New Roman"/>
              </w:rPr>
              <w:t xml:space="preserve">ust adhere to the Motor Vehicle Regulation. </w:t>
            </w:r>
            <w:r w:rsidR="00BC25CD" w:rsidRPr="00A57EBF">
              <w:rPr>
                <w:rFonts w:eastAsia="Times New Roman"/>
                <w:b/>
              </w:rPr>
              <w:t>(Abstract Required)</w:t>
            </w:r>
          </w:p>
          <w:p w14:paraId="6A7E0594" w14:textId="77777777" w:rsidR="00BC25CD" w:rsidRPr="00A57EBF" w:rsidRDefault="00BC25CD" w:rsidP="006F52D3">
            <w:pPr>
              <w:pStyle w:val="ListParagraph"/>
              <w:numPr>
                <w:ilvl w:val="0"/>
                <w:numId w:val="18"/>
              </w:numPr>
              <w:spacing w:before="0" w:after="0"/>
              <w:rPr>
                <w:rFonts w:eastAsia="Times New Roman"/>
                <w:i/>
              </w:rPr>
            </w:pPr>
            <w:r w:rsidRPr="00E5694B">
              <w:rPr>
                <w:rFonts w:eastAsia="Times New Roman"/>
              </w:rPr>
              <w:t>CPR &amp; First Aid Certificate.</w:t>
            </w:r>
            <w:r w:rsidRPr="00A57EBF">
              <w:rPr>
                <w:rFonts w:eastAsia="Times New Roman"/>
                <w:i/>
              </w:rPr>
              <w:t xml:space="preserve"> </w:t>
            </w:r>
            <w:r w:rsidR="00A57EBF" w:rsidRPr="00A57EBF">
              <w:rPr>
                <w:rFonts w:eastAsia="Times New Roman"/>
                <w:i/>
              </w:rPr>
              <w:t>*</w:t>
            </w:r>
            <w:r w:rsidRPr="00A57EBF">
              <w:rPr>
                <w:rFonts w:eastAsia="Times New Roman"/>
                <w:i/>
              </w:rPr>
              <w:t xml:space="preserve">Will allow </w:t>
            </w:r>
            <w:r w:rsidR="00A57EBF" w:rsidRPr="00A57EBF">
              <w:rPr>
                <w:rFonts w:eastAsia="Times New Roman"/>
                <w:i/>
              </w:rPr>
              <w:t>sixty (</w:t>
            </w:r>
            <w:r w:rsidRPr="00A57EBF">
              <w:rPr>
                <w:rFonts w:eastAsia="Times New Roman"/>
                <w:i/>
              </w:rPr>
              <w:t>60</w:t>
            </w:r>
            <w:r w:rsidR="00A57EBF" w:rsidRPr="00A57EBF">
              <w:rPr>
                <w:rFonts w:eastAsia="Times New Roman"/>
                <w:i/>
              </w:rPr>
              <w:t>)</w:t>
            </w:r>
            <w:r w:rsidRPr="00A57EBF">
              <w:rPr>
                <w:rFonts w:eastAsia="Times New Roman"/>
                <w:i/>
              </w:rPr>
              <w:t xml:space="preserve"> days</w:t>
            </w:r>
            <w:r w:rsidR="00A57EBF" w:rsidRPr="00A57EBF">
              <w:rPr>
                <w:rFonts w:eastAsia="Times New Roman"/>
                <w:i/>
              </w:rPr>
              <w:t xml:space="preserve"> from start date</w:t>
            </w:r>
            <w:r w:rsidRPr="00A57EBF">
              <w:rPr>
                <w:rFonts w:eastAsia="Times New Roman"/>
                <w:i/>
              </w:rPr>
              <w:t xml:space="preserve"> to obtain.</w:t>
            </w:r>
          </w:p>
          <w:p w14:paraId="18CD9752" w14:textId="2C27C5C3" w:rsidR="006F52D3" w:rsidRPr="006F52D3" w:rsidRDefault="006F52D3" w:rsidP="006F52D3">
            <w:pPr>
              <w:pStyle w:val="ListParagraph"/>
              <w:numPr>
                <w:ilvl w:val="0"/>
                <w:numId w:val="18"/>
              </w:numPr>
              <w:rPr>
                <w:rFonts w:eastAsia="Times New Roman"/>
                <w:lang w:eastAsia="en-US"/>
              </w:rPr>
            </w:pPr>
            <w:r w:rsidRPr="006F52D3">
              <w:rPr>
                <w:rFonts w:eastAsia="Times New Roman"/>
              </w:rPr>
              <w:t>Must submit training certificates related to dealing/working with survivors of domestic violence</w:t>
            </w:r>
          </w:p>
          <w:p w14:paraId="2232EB00" w14:textId="37EBFCBB" w:rsidR="006F52D3" w:rsidRPr="006F52D3" w:rsidRDefault="006F52D3" w:rsidP="006F52D3">
            <w:pPr>
              <w:pStyle w:val="ListParagraph"/>
              <w:numPr>
                <w:ilvl w:val="0"/>
                <w:numId w:val="18"/>
              </w:numPr>
              <w:rPr>
                <w:rFonts w:eastAsia="Times New Roman"/>
                <w:lang w:eastAsia="en-US"/>
              </w:rPr>
            </w:pPr>
            <w:r w:rsidRPr="006F52D3">
              <w:rPr>
                <w:rFonts w:eastAsia="Times New Roman"/>
                <w:lang w:eastAsia="en-US"/>
              </w:rPr>
              <w:t>Must submit training certificates related to dealing/working with children who are victims of crime</w:t>
            </w:r>
          </w:p>
          <w:p w14:paraId="1A670A16" w14:textId="77777777" w:rsidR="00BC25CD" w:rsidRDefault="00BC25CD" w:rsidP="006F52D3">
            <w:pPr>
              <w:pStyle w:val="ListParagraph"/>
              <w:numPr>
                <w:ilvl w:val="0"/>
                <w:numId w:val="18"/>
              </w:numPr>
              <w:spacing w:before="0" w:after="0"/>
              <w:rPr>
                <w:rFonts w:eastAsia="Times New Roman"/>
              </w:rPr>
            </w:pPr>
            <w:r w:rsidRPr="00E5694B">
              <w:rPr>
                <w:rFonts w:eastAsia="Times New Roman"/>
              </w:rPr>
              <w:t>Complete 8 hours of DEI Training</w:t>
            </w:r>
            <w:r w:rsidR="004E16A2">
              <w:rPr>
                <w:rFonts w:eastAsia="Times New Roman"/>
              </w:rPr>
              <w:t>,</w:t>
            </w:r>
            <w:r w:rsidRPr="00E5694B">
              <w:rPr>
                <w:rFonts w:eastAsia="Times New Roman"/>
              </w:rPr>
              <w:t xml:space="preserve"> every </w:t>
            </w:r>
            <w:r w:rsidR="00A57EBF">
              <w:rPr>
                <w:rFonts w:eastAsia="Times New Roman"/>
              </w:rPr>
              <w:t>two (</w:t>
            </w:r>
            <w:r w:rsidRPr="00E5694B">
              <w:rPr>
                <w:rFonts w:eastAsia="Times New Roman"/>
              </w:rPr>
              <w:t>2</w:t>
            </w:r>
            <w:r w:rsidR="00A57EBF">
              <w:rPr>
                <w:rFonts w:eastAsia="Times New Roman"/>
              </w:rPr>
              <w:t>)</w:t>
            </w:r>
            <w:r w:rsidRPr="00E5694B">
              <w:rPr>
                <w:rFonts w:eastAsia="Times New Roman"/>
              </w:rPr>
              <w:t xml:space="preserve"> years</w:t>
            </w:r>
          </w:p>
          <w:p w14:paraId="7DFA9CBE" w14:textId="77777777" w:rsidR="00822CD7" w:rsidRPr="00E5694B" w:rsidRDefault="00822CD7" w:rsidP="006F52D3">
            <w:pPr>
              <w:pStyle w:val="ListParagraph"/>
              <w:numPr>
                <w:ilvl w:val="0"/>
                <w:numId w:val="18"/>
              </w:numPr>
              <w:spacing w:before="0" w:after="0"/>
              <w:rPr>
                <w:rFonts w:eastAsia="Times New Roman"/>
              </w:rPr>
            </w:pPr>
            <w:r>
              <w:rPr>
                <w:rFonts w:eastAsia="Times New Roman"/>
              </w:rPr>
              <w:t>A</w:t>
            </w:r>
            <w:r w:rsidRPr="00E5694B">
              <w:rPr>
                <w:rFonts w:eastAsia="Times New Roman"/>
              </w:rPr>
              <w:t xml:space="preserve">ttend a domestic violence and sexual assault advocacy training.  </w:t>
            </w:r>
          </w:p>
          <w:p w14:paraId="125C326B" w14:textId="77777777" w:rsidR="00BC25CD" w:rsidRPr="00822CD7" w:rsidRDefault="00BC25CD" w:rsidP="006F52D3">
            <w:pPr>
              <w:pStyle w:val="ListParagraph"/>
              <w:numPr>
                <w:ilvl w:val="0"/>
                <w:numId w:val="18"/>
              </w:numPr>
              <w:spacing w:before="0" w:after="0"/>
              <w:rPr>
                <w:rFonts w:eastAsia="Times New Roman"/>
              </w:rPr>
            </w:pPr>
            <w:r w:rsidRPr="00E5694B">
              <w:rPr>
                <w:rFonts w:eastAsia="Times New Roman"/>
              </w:rPr>
              <w:t>Mandated Reporter training</w:t>
            </w:r>
            <w:r w:rsidR="00A57EBF">
              <w:rPr>
                <w:rFonts w:eastAsia="Times New Roman"/>
              </w:rPr>
              <w:t xml:space="preserve"> upon hire and take</w:t>
            </w:r>
            <w:r w:rsidR="002E2482">
              <w:rPr>
                <w:rFonts w:eastAsia="Times New Roman"/>
              </w:rPr>
              <w:t>n</w:t>
            </w:r>
            <w:r w:rsidRPr="00E5694B">
              <w:rPr>
                <w:rFonts w:eastAsia="Times New Roman"/>
              </w:rPr>
              <w:t xml:space="preserve"> annually</w:t>
            </w:r>
          </w:p>
          <w:p w14:paraId="7606DD0E" w14:textId="77777777" w:rsidR="00BC25CD" w:rsidRDefault="00BC25CD" w:rsidP="006F52D3">
            <w:pPr>
              <w:pStyle w:val="ListParagraph"/>
              <w:numPr>
                <w:ilvl w:val="0"/>
                <w:numId w:val="18"/>
              </w:numPr>
              <w:spacing w:before="0" w:after="0"/>
              <w:rPr>
                <w:rFonts w:eastAsia="Times New Roman"/>
              </w:rPr>
            </w:pPr>
            <w:r w:rsidRPr="00E5694B">
              <w:rPr>
                <w:rFonts w:eastAsia="Times New Roman"/>
              </w:rPr>
              <w:t>Must be eligible to work in a designated Safe Zone per Title 4. Section 4.25.680</w:t>
            </w:r>
          </w:p>
          <w:p w14:paraId="005B460B" w14:textId="77777777" w:rsidR="00822CD7" w:rsidRPr="00822CD7" w:rsidRDefault="00822CD7" w:rsidP="006F52D3">
            <w:pPr>
              <w:pStyle w:val="ListParagraph"/>
              <w:numPr>
                <w:ilvl w:val="0"/>
                <w:numId w:val="18"/>
              </w:numPr>
              <w:spacing w:before="0" w:after="0"/>
              <w:rPr>
                <w:rFonts w:eastAsia="Times New Roman"/>
              </w:rPr>
            </w:pPr>
            <w:r w:rsidRPr="00E5694B">
              <w:rPr>
                <w:rFonts w:eastAsia="Times New Roman"/>
              </w:rPr>
              <w:t>Employment is contingent upon successful completion of a pre-employment background check.</w:t>
            </w:r>
          </w:p>
          <w:p w14:paraId="489AD376" w14:textId="77777777" w:rsidR="009F6042" w:rsidRPr="00CA77D4" w:rsidRDefault="009F6042" w:rsidP="00CA77D4">
            <w:pPr>
              <w:spacing w:before="0" w:after="0"/>
            </w:pPr>
          </w:p>
          <w:p w14:paraId="76AF29EF" w14:textId="77777777" w:rsidR="009F6042" w:rsidRPr="00CA77D4" w:rsidRDefault="002C54E9" w:rsidP="00CA77D4">
            <w:pPr>
              <w:spacing w:before="0" w:after="0"/>
              <w:rPr>
                <w:b/>
              </w:rPr>
            </w:pPr>
            <w:r w:rsidRPr="00CA77D4">
              <w:rPr>
                <w:b/>
              </w:rPr>
              <w:t>KNOWLEDGE OF</w:t>
            </w:r>
          </w:p>
          <w:p w14:paraId="38E8BCC5" w14:textId="77777777" w:rsidR="00BC25CD" w:rsidRPr="00CA77D4" w:rsidRDefault="00BC25CD" w:rsidP="006F52D3">
            <w:pPr>
              <w:pStyle w:val="ListParagraph"/>
              <w:numPr>
                <w:ilvl w:val="0"/>
                <w:numId w:val="18"/>
              </w:numPr>
              <w:spacing w:before="0" w:after="0"/>
            </w:pPr>
            <w:r w:rsidRPr="00CA77D4">
              <w:t xml:space="preserve">Principles and best practices related to human and social services program management. </w:t>
            </w:r>
          </w:p>
          <w:p w14:paraId="539EB0A6" w14:textId="77777777" w:rsidR="00BC25CD" w:rsidRPr="00CA77D4" w:rsidRDefault="00BC25CD" w:rsidP="006F52D3">
            <w:pPr>
              <w:pStyle w:val="ListParagraph"/>
              <w:numPr>
                <w:ilvl w:val="0"/>
                <w:numId w:val="18"/>
              </w:numPr>
              <w:spacing w:before="0" w:after="0"/>
            </w:pPr>
            <w:r w:rsidRPr="00CA77D4">
              <w:t>Applicable Tribal, Federal, State, and local laws, regulations, codes, and/or statutes.</w:t>
            </w:r>
          </w:p>
          <w:p w14:paraId="09EBBD67" w14:textId="77777777" w:rsidR="009F6042" w:rsidRPr="00CA77D4" w:rsidRDefault="00BC25CD" w:rsidP="006F52D3">
            <w:pPr>
              <w:pStyle w:val="ListParagraph"/>
              <w:numPr>
                <w:ilvl w:val="0"/>
                <w:numId w:val="18"/>
              </w:numPr>
              <w:spacing w:before="0" w:after="0"/>
            </w:pPr>
            <w:r w:rsidRPr="00CA77D4">
              <w:t>MS Office Word, Excel, Outlook, and PowerPoint.</w:t>
            </w:r>
          </w:p>
          <w:p w14:paraId="33CDDDE1" w14:textId="77777777" w:rsidR="00E5694B" w:rsidRDefault="00E5694B" w:rsidP="00CA77D4">
            <w:pPr>
              <w:spacing w:before="0" w:after="0"/>
              <w:rPr>
                <w:b/>
              </w:rPr>
            </w:pPr>
          </w:p>
          <w:p w14:paraId="7BC5C2D2" w14:textId="77777777" w:rsidR="009F6042" w:rsidRPr="00CA77D4" w:rsidRDefault="002C54E9" w:rsidP="00CA77D4">
            <w:pPr>
              <w:spacing w:before="0" w:after="0"/>
              <w:rPr>
                <w:b/>
              </w:rPr>
            </w:pPr>
            <w:r w:rsidRPr="00CA77D4">
              <w:rPr>
                <w:b/>
              </w:rPr>
              <w:t>ABLE TO</w:t>
            </w:r>
          </w:p>
          <w:p w14:paraId="6CCFFA6E" w14:textId="77777777" w:rsidR="00BC25CD" w:rsidRPr="00CA77D4" w:rsidRDefault="00BC25CD" w:rsidP="006F52D3">
            <w:pPr>
              <w:pStyle w:val="ListParagraph"/>
              <w:numPr>
                <w:ilvl w:val="0"/>
                <w:numId w:val="18"/>
              </w:numPr>
              <w:spacing w:before="0" w:after="0"/>
            </w:pPr>
            <w:r w:rsidRPr="00CA77D4">
              <w:t>Work effectively in a culturally diverse environment.</w:t>
            </w:r>
          </w:p>
          <w:p w14:paraId="01C74FD1" w14:textId="77777777" w:rsidR="00BC25CD" w:rsidRPr="00CA77D4" w:rsidRDefault="00BC25CD" w:rsidP="006F52D3">
            <w:pPr>
              <w:pStyle w:val="ListParagraph"/>
              <w:numPr>
                <w:ilvl w:val="0"/>
                <w:numId w:val="18"/>
              </w:numPr>
              <w:spacing w:before="0" w:after="0"/>
            </w:pPr>
            <w:r w:rsidRPr="00CA77D4">
              <w:t>Not engage in any activities that conflict with the interests of the programs.</w:t>
            </w:r>
          </w:p>
          <w:p w14:paraId="564DB029" w14:textId="77777777" w:rsidR="00BC25CD" w:rsidRPr="00CA77D4" w:rsidRDefault="00BC25CD" w:rsidP="006F52D3">
            <w:pPr>
              <w:pStyle w:val="ListParagraph"/>
              <w:numPr>
                <w:ilvl w:val="0"/>
                <w:numId w:val="18"/>
              </w:numPr>
              <w:spacing w:before="0" w:after="0"/>
            </w:pPr>
            <w:r w:rsidRPr="00CA77D4">
              <w:t>Maintain confidentiality, communicate with tact and discretion, and de-escalate crisis situations.</w:t>
            </w:r>
          </w:p>
          <w:p w14:paraId="7D6BE751" w14:textId="77777777" w:rsidR="00BC25CD" w:rsidRPr="00CA77D4" w:rsidRDefault="00BC25CD" w:rsidP="006F52D3">
            <w:pPr>
              <w:pStyle w:val="ListParagraph"/>
              <w:numPr>
                <w:ilvl w:val="0"/>
                <w:numId w:val="18"/>
              </w:numPr>
              <w:spacing w:before="0" w:after="0"/>
            </w:pPr>
            <w:r w:rsidRPr="00CA77D4">
              <w:t>Direct employee and contractor work, lead teams, and meet project timelines.</w:t>
            </w:r>
          </w:p>
          <w:p w14:paraId="2F95F7C7" w14:textId="77777777" w:rsidR="00BC25CD" w:rsidRPr="00CA77D4" w:rsidRDefault="00BC25CD" w:rsidP="006F52D3">
            <w:pPr>
              <w:pStyle w:val="ListParagraph"/>
              <w:numPr>
                <w:ilvl w:val="0"/>
                <w:numId w:val="18"/>
              </w:numPr>
              <w:spacing w:before="0" w:after="0"/>
            </w:pPr>
            <w:r w:rsidRPr="00CA77D4">
              <w:t>Organize, plan, coordinate, and carry-out assigned tasks with accuracy and attention to detail.</w:t>
            </w:r>
          </w:p>
          <w:p w14:paraId="274F4FC2" w14:textId="77777777" w:rsidR="00BC25CD" w:rsidRPr="00CA77D4" w:rsidRDefault="00BC25CD" w:rsidP="006F52D3">
            <w:pPr>
              <w:pStyle w:val="ListParagraph"/>
              <w:numPr>
                <w:ilvl w:val="0"/>
                <w:numId w:val="18"/>
              </w:numPr>
              <w:spacing w:before="0" w:after="0"/>
            </w:pPr>
            <w:r w:rsidRPr="00CA77D4">
              <w:t>Provide excellent customer service and problem solve effectively.</w:t>
            </w:r>
          </w:p>
          <w:p w14:paraId="28B37D60" w14:textId="77777777" w:rsidR="00BC25CD" w:rsidRPr="00CA77D4" w:rsidRDefault="00BC25CD" w:rsidP="006F52D3">
            <w:pPr>
              <w:pStyle w:val="ListParagraph"/>
              <w:numPr>
                <w:ilvl w:val="0"/>
                <w:numId w:val="18"/>
              </w:numPr>
              <w:spacing w:before="0" w:after="0"/>
            </w:pPr>
            <w:r w:rsidRPr="00CA77D4">
              <w:lastRenderedPageBreak/>
              <w:t>Learn, interpret and apply codes, policies, procedures, and other written materials.</w:t>
            </w:r>
          </w:p>
          <w:p w14:paraId="08DD92B0" w14:textId="77777777" w:rsidR="009F6042" w:rsidRDefault="00BC25CD" w:rsidP="006F52D3">
            <w:pPr>
              <w:pStyle w:val="ListParagraph"/>
              <w:numPr>
                <w:ilvl w:val="0"/>
                <w:numId w:val="18"/>
              </w:numPr>
              <w:spacing w:before="0" w:after="0"/>
            </w:pPr>
            <w:r w:rsidRPr="00CA77D4">
              <w:t>Continually learn and utilize a variety of information systems and software.</w:t>
            </w:r>
          </w:p>
          <w:p w14:paraId="37511000" w14:textId="77777777" w:rsidR="00822CD7" w:rsidRPr="00CA77D4" w:rsidRDefault="00822CD7" w:rsidP="006F52D3">
            <w:pPr>
              <w:pStyle w:val="ListParagraph"/>
              <w:numPr>
                <w:ilvl w:val="0"/>
                <w:numId w:val="18"/>
              </w:numPr>
              <w:spacing w:before="0" w:after="0"/>
            </w:pPr>
            <w:r w:rsidRPr="00CA77D4">
              <w:t>Work flexible, demanding, and extended schedules, including evenings, weekends, and holidays.</w:t>
            </w:r>
          </w:p>
          <w:p w14:paraId="3BDFB454" w14:textId="77777777" w:rsidR="00E5694B" w:rsidRDefault="00E5694B" w:rsidP="00CA77D4">
            <w:pPr>
              <w:spacing w:before="0" w:after="0"/>
              <w:rPr>
                <w:b/>
              </w:rPr>
            </w:pPr>
          </w:p>
          <w:p w14:paraId="1015DCAD" w14:textId="77777777" w:rsidR="009F6042" w:rsidRPr="00CA77D4" w:rsidRDefault="002C54E9" w:rsidP="00CA77D4">
            <w:pPr>
              <w:spacing w:before="0" w:after="0"/>
              <w:rPr>
                <w:b/>
              </w:rPr>
            </w:pPr>
            <w:r w:rsidRPr="00CA77D4">
              <w:rPr>
                <w:b/>
              </w:rPr>
              <w:t>PHYSICAL REQUIREMENTS</w:t>
            </w:r>
          </w:p>
          <w:p w14:paraId="31BF8A60" w14:textId="77777777" w:rsidR="00E93974" w:rsidRPr="00CA77D4" w:rsidRDefault="00E93974" w:rsidP="006F52D3">
            <w:pPr>
              <w:pStyle w:val="ListParagraph"/>
              <w:numPr>
                <w:ilvl w:val="0"/>
                <w:numId w:val="18"/>
              </w:numPr>
              <w:spacing w:before="0" w:after="0"/>
            </w:pPr>
            <w:r w:rsidRPr="00CA77D4">
              <w:t>Dexterity for the operation of computer, office machines and routine paperwork.</w:t>
            </w:r>
          </w:p>
          <w:p w14:paraId="1C2C6130" w14:textId="77777777" w:rsidR="00822CD7" w:rsidRDefault="00E93974" w:rsidP="006F52D3">
            <w:pPr>
              <w:pStyle w:val="ListParagraph"/>
              <w:numPr>
                <w:ilvl w:val="0"/>
                <w:numId w:val="18"/>
              </w:numPr>
              <w:spacing w:before="0" w:after="0"/>
            </w:pPr>
            <w:r w:rsidRPr="00CA77D4">
              <w:t xml:space="preserve">Stamina to sit, stand and/or walk for prolonged periods. </w:t>
            </w:r>
          </w:p>
          <w:p w14:paraId="6D993FE2" w14:textId="77777777" w:rsidR="00E93974" w:rsidRPr="00CA77D4" w:rsidRDefault="00E93974" w:rsidP="006F52D3">
            <w:pPr>
              <w:pStyle w:val="ListParagraph"/>
              <w:numPr>
                <w:ilvl w:val="0"/>
                <w:numId w:val="18"/>
              </w:numPr>
              <w:spacing w:before="0" w:after="0"/>
            </w:pPr>
            <w:r w:rsidRPr="00CA77D4">
              <w:t>Mobility to bend, stoop, and/ or climb stairs.</w:t>
            </w:r>
          </w:p>
          <w:p w14:paraId="2B34ABF3" w14:textId="77777777" w:rsidR="00E93974" w:rsidRPr="00CA77D4" w:rsidRDefault="00E93974" w:rsidP="006F52D3">
            <w:pPr>
              <w:pStyle w:val="ListParagraph"/>
              <w:numPr>
                <w:ilvl w:val="0"/>
                <w:numId w:val="18"/>
              </w:numPr>
              <w:spacing w:before="0" w:after="0"/>
            </w:pPr>
            <w:r w:rsidRPr="00CA77D4">
              <w:t>Ability to lift objects weighing up to 25 lbs. occasionally.</w:t>
            </w:r>
          </w:p>
          <w:p w14:paraId="1EB56405" w14:textId="77777777" w:rsidR="002C54E9" w:rsidRPr="00CA77D4" w:rsidRDefault="00E93974" w:rsidP="006F52D3">
            <w:pPr>
              <w:pStyle w:val="ListParagraph"/>
              <w:numPr>
                <w:ilvl w:val="0"/>
                <w:numId w:val="18"/>
              </w:numPr>
              <w:spacing w:before="0" w:after="0"/>
            </w:pPr>
            <w:r w:rsidRPr="00CA77D4">
              <w:t>Operate a motor vehicle.</w:t>
            </w:r>
          </w:p>
        </w:tc>
      </w:tr>
      <w:tr w:rsidR="006F52D3" w:rsidRPr="00CA77D4" w14:paraId="046C8C77" w14:textId="77777777" w:rsidTr="00FE136F">
        <w:tc>
          <w:tcPr>
            <w:tcW w:w="9357" w:type="dxa"/>
            <w:gridSpan w:val="5"/>
            <w:tcMar>
              <w:bottom w:w="115" w:type="dxa"/>
            </w:tcMar>
          </w:tcPr>
          <w:p w14:paraId="62B2E79E" w14:textId="77777777" w:rsidR="006F52D3" w:rsidRPr="00CA77D4" w:rsidRDefault="006F52D3" w:rsidP="00CA77D4">
            <w:pPr>
              <w:spacing w:before="0" w:after="0"/>
              <w:rPr>
                <w:b/>
              </w:rPr>
            </w:pP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31F29" w:rsidRPr="00CA77D4" w14:paraId="37A11808" w14:textId="77777777" w:rsidTr="00432F05">
        <w:tc>
          <w:tcPr>
            <w:tcW w:w="1776" w:type="dxa"/>
            <w:tcBorders>
              <w:top w:val="nil"/>
            </w:tcBorders>
            <w:shd w:val="clear" w:color="auto" w:fill="D9D9D9" w:themeFill="background1" w:themeFillShade="D9"/>
          </w:tcPr>
          <w:p w14:paraId="111B7C1F" w14:textId="77777777" w:rsidR="00031F29" w:rsidRPr="00CA77D4" w:rsidRDefault="007E0451" w:rsidP="00CA77D4">
            <w:pPr>
              <w:spacing w:before="0" w:after="0"/>
            </w:pPr>
            <w:sdt>
              <w:sdtPr>
                <w:alias w:val="Reviewed By:"/>
                <w:tag w:val="Reviewed By:"/>
                <w:id w:val="-989627547"/>
                <w:placeholder>
                  <w:docPart w:val="0AC465CDF4F84D1FB92A53553E1FF587"/>
                </w:placeholder>
                <w:temporary/>
                <w:showingPlcHdr/>
                <w15:appearance w15:val="hidden"/>
              </w:sdtPr>
              <w:sdtEndPr/>
              <w:sdtContent>
                <w:r w:rsidR="00031F29" w:rsidRPr="00CA77D4">
                  <w:t>Reviewed By</w:t>
                </w:r>
              </w:sdtContent>
            </w:sdt>
            <w:r w:rsidR="00031F29" w:rsidRPr="00CA77D4">
              <w:t>:</w:t>
            </w:r>
          </w:p>
        </w:tc>
        <w:tc>
          <w:tcPr>
            <w:tcW w:w="3169" w:type="dxa"/>
            <w:tcBorders>
              <w:top w:val="nil"/>
            </w:tcBorders>
          </w:tcPr>
          <w:p w14:paraId="66755D9E" w14:textId="38BCC2C6" w:rsidR="00031F29" w:rsidRPr="00CA77D4" w:rsidRDefault="00C12887" w:rsidP="00CA77D4">
            <w:pPr>
              <w:spacing w:before="0" w:after="0"/>
            </w:pPr>
            <w:r>
              <w:t>Tiana Hatch</w:t>
            </w:r>
          </w:p>
        </w:tc>
        <w:tc>
          <w:tcPr>
            <w:tcW w:w="1226" w:type="dxa"/>
            <w:tcBorders>
              <w:top w:val="nil"/>
            </w:tcBorders>
            <w:shd w:val="clear" w:color="auto" w:fill="D9D9D9" w:themeFill="background1" w:themeFillShade="D9"/>
          </w:tcPr>
          <w:p w14:paraId="3F95649E" w14:textId="77777777" w:rsidR="00031F29" w:rsidRPr="00CA77D4" w:rsidRDefault="007E0451" w:rsidP="00CA77D4">
            <w:pPr>
              <w:spacing w:before="0" w:after="0"/>
            </w:pPr>
            <w:sdt>
              <w:sdtPr>
                <w:alias w:val="Date:"/>
                <w:tag w:val="Date:"/>
                <w:id w:val="-895658618"/>
                <w:placeholder>
                  <w:docPart w:val="C942D91DE5DF44BE9007331AB2A42FD7"/>
                </w:placeholder>
                <w:temporary/>
                <w:showingPlcHdr/>
                <w15:appearance w15:val="hidden"/>
              </w:sdtPr>
              <w:sdtEndPr/>
              <w:sdtContent>
                <w:r w:rsidR="00031F29" w:rsidRPr="00CA77D4">
                  <w:t>Date</w:t>
                </w:r>
              </w:sdtContent>
            </w:sdt>
            <w:r w:rsidR="00031F29" w:rsidRPr="00CA77D4">
              <w:t>:</w:t>
            </w:r>
          </w:p>
        </w:tc>
        <w:tc>
          <w:tcPr>
            <w:tcW w:w="3179" w:type="dxa"/>
            <w:tcBorders>
              <w:top w:val="nil"/>
            </w:tcBorders>
          </w:tcPr>
          <w:p w14:paraId="6141E2A7" w14:textId="0E8A9B04" w:rsidR="00031F29" w:rsidRPr="00CA77D4" w:rsidRDefault="00C12887" w:rsidP="00CA77D4">
            <w:pPr>
              <w:spacing w:before="0" w:after="0"/>
            </w:pPr>
            <w:r>
              <w:t>4/16/2024</w:t>
            </w:r>
          </w:p>
        </w:tc>
      </w:tr>
      <w:tr w:rsidR="00031F29" w:rsidRPr="00CA77D4" w14:paraId="491A507E" w14:textId="77777777" w:rsidTr="00432F05">
        <w:tc>
          <w:tcPr>
            <w:tcW w:w="1776" w:type="dxa"/>
            <w:shd w:val="clear" w:color="auto" w:fill="D9D9D9" w:themeFill="background1" w:themeFillShade="D9"/>
          </w:tcPr>
          <w:p w14:paraId="3A23ABF2" w14:textId="77777777" w:rsidR="00031F29" w:rsidRPr="00CA77D4" w:rsidRDefault="007E0451" w:rsidP="00CA77D4">
            <w:pPr>
              <w:spacing w:before="0" w:after="0"/>
            </w:pPr>
            <w:sdt>
              <w:sdtPr>
                <w:alias w:val="Approved By:"/>
                <w:tag w:val="Approved By:"/>
                <w:id w:val="550121496"/>
                <w:placeholder>
                  <w:docPart w:val="FE1BA542491B40D2BD3D719D45A7AFA3"/>
                </w:placeholder>
                <w:temporary/>
                <w:showingPlcHdr/>
                <w15:appearance w15:val="hidden"/>
              </w:sdtPr>
              <w:sdtEndPr/>
              <w:sdtContent>
                <w:r w:rsidR="00031F29" w:rsidRPr="00CA77D4">
                  <w:t>Approved By</w:t>
                </w:r>
              </w:sdtContent>
            </w:sdt>
            <w:r w:rsidR="00031F29" w:rsidRPr="00CA77D4">
              <w:t>:</w:t>
            </w:r>
          </w:p>
        </w:tc>
        <w:tc>
          <w:tcPr>
            <w:tcW w:w="3169" w:type="dxa"/>
          </w:tcPr>
          <w:p w14:paraId="05882FDF" w14:textId="7D539286" w:rsidR="00031F29" w:rsidRPr="00CA77D4" w:rsidRDefault="00E46A05" w:rsidP="00CA77D4">
            <w:pPr>
              <w:spacing w:before="0" w:after="0"/>
            </w:pPr>
            <w:r>
              <w:t>Jade Carela</w:t>
            </w:r>
          </w:p>
        </w:tc>
        <w:tc>
          <w:tcPr>
            <w:tcW w:w="1226" w:type="dxa"/>
            <w:shd w:val="clear" w:color="auto" w:fill="D9D9D9" w:themeFill="background1" w:themeFillShade="D9"/>
          </w:tcPr>
          <w:p w14:paraId="54A12007" w14:textId="77777777" w:rsidR="00031F29" w:rsidRPr="00CA77D4" w:rsidRDefault="007E0451" w:rsidP="00CA77D4">
            <w:pPr>
              <w:spacing w:before="0" w:after="0"/>
            </w:pPr>
            <w:sdt>
              <w:sdtPr>
                <w:alias w:val="Date:"/>
                <w:tag w:val="Date:"/>
                <w:id w:val="1405646853"/>
                <w:placeholder>
                  <w:docPart w:val="ED11695F3420471CA3783917F8DE0F8A"/>
                </w:placeholder>
                <w:temporary/>
                <w:showingPlcHdr/>
                <w15:appearance w15:val="hidden"/>
              </w:sdtPr>
              <w:sdtEndPr/>
              <w:sdtContent>
                <w:r w:rsidR="00031F29" w:rsidRPr="00CA77D4">
                  <w:t>Date</w:t>
                </w:r>
              </w:sdtContent>
            </w:sdt>
            <w:r w:rsidR="00031F29" w:rsidRPr="00CA77D4">
              <w:t>:</w:t>
            </w:r>
          </w:p>
        </w:tc>
        <w:tc>
          <w:tcPr>
            <w:tcW w:w="3179" w:type="dxa"/>
          </w:tcPr>
          <w:p w14:paraId="44569837" w14:textId="43ADB66D" w:rsidR="00031F29" w:rsidRPr="00CA77D4" w:rsidRDefault="00E46A05" w:rsidP="00CA77D4">
            <w:pPr>
              <w:spacing w:before="0" w:after="0"/>
            </w:pPr>
            <w:r>
              <w:t>4/16/2024</w:t>
            </w:r>
          </w:p>
        </w:tc>
      </w:tr>
    </w:tbl>
    <w:p w14:paraId="118EDBCD" w14:textId="77777777" w:rsidR="008D4E3B" w:rsidRPr="00CA77D4" w:rsidRDefault="007E0451" w:rsidP="00CA77D4">
      <w:pPr>
        <w:spacing w:before="0" w:after="0"/>
      </w:pPr>
    </w:p>
    <w:sectPr w:rsidR="008D4E3B" w:rsidRPr="00CA77D4" w:rsidSect="00F3426E">
      <w:head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68849" w14:textId="77777777" w:rsidR="006F1DA3" w:rsidRDefault="006F1DA3" w:rsidP="009F6042">
      <w:pPr>
        <w:spacing w:before="0" w:after="0"/>
      </w:pPr>
      <w:r>
        <w:separator/>
      </w:r>
    </w:p>
  </w:endnote>
  <w:endnote w:type="continuationSeparator" w:id="0">
    <w:p w14:paraId="7428C1FD" w14:textId="77777777" w:rsidR="006F1DA3" w:rsidRDefault="006F1DA3" w:rsidP="009F60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2EB9F" w14:textId="77777777" w:rsidR="006F1DA3" w:rsidRDefault="006F1DA3" w:rsidP="009F6042">
      <w:pPr>
        <w:spacing w:before="0" w:after="0"/>
      </w:pPr>
      <w:r>
        <w:separator/>
      </w:r>
    </w:p>
  </w:footnote>
  <w:footnote w:type="continuationSeparator" w:id="0">
    <w:p w14:paraId="6F821C25" w14:textId="77777777" w:rsidR="006F1DA3" w:rsidRDefault="006F1DA3" w:rsidP="009F60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9C56" w14:textId="77777777" w:rsidR="00F3426E" w:rsidRDefault="00F3426E" w:rsidP="00F3426E">
    <w:pPr>
      <w:pStyle w:val="Header"/>
      <w:jc w:val="center"/>
    </w:pPr>
    <w:r w:rsidRPr="00FA0B32">
      <w:rPr>
        <w:noProof/>
        <w:lang w:eastAsia="en-US"/>
      </w:rPr>
      <w:drawing>
        <wp:inline distT="0" distB="0" distL="0" distR="0" wp14:anchorId="323C0724" wp14:editId="43EAC07A">
          <wp:extent cx="2150584" cy="11887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584"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66809A4"/>
    <w:lvl w:ilvl="0">
      <w:start w:val="1"/>
      <w:numFmt w:val="decimal"/>
      <w:pStyle w:val="ListNumber"/>
      <w:lvlText w:val="%1."/>
      <w:lvlJc w:val="left"/>
      <w:pPr>
        <w:tabs>
          <w:tab w:val="num" w:pos="360"/>
        </w:tabs>
        <w:ind w:left="360" w:hanging="360"/>
      </w:pPr>
    </w:lvl>
  </w:abstractNum>
  <w:abstractNum w:abstractNumId="1" w15:restartNumberingAfterBreak="0">
    <w:nsid w:val="0B457CA8"/>
    <w:multiLevelType w:val="hybridMultilevel"/>
    <w:tmpl w:val="F244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71B96"/>
    <w:multiLevelType w:val="hybridMultilevel"/>
    <w:tmpl w:val="0722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172CA"/>
    <w:multiLevelType w:val="hybridMultilevel"/>
    <w:tmpl w:val="CFBAB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1B6B"/>
    <w:multiLevelType w:val="hybridMultilevel"/>
    <w:tmpl w:val="FBD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84FA4"/>
    <w:multiLevelType w:val="hybridMultilevel"/>
    <w:tmpl w:val="4A761D50"/>
    <w:lvl w:ilvl="0" w:tplc="4C943E9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6B2BF5"/>
    <w:multiLevelType w:val="hybridMultilevel"/>
    <w:tmpl w:val="1F44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66F10"/>
    <w:multiLevelType w:val="hybridMultilevel"/>
    <w:tmpl w:val="F6523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7584E"/>
    <w:multiLevelType w:val="hybridMultilevel"/>
    <w:tmpl w:val="9F36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D0336"/>
    <w:multiLevelType w:val="hybridMultilevel"/>
    <w:tmpl w:val="C164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64A67"/>
    <w:multiLevelType w:val="hybridMultilevel"/>
    <w:tmpl w:val="2836F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221F5"/>
    <w:multiLevelType w:val="hybridMultilevel"/>
    <w:tmpl w:val="BA74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50E9F"/>
    <w:multiLevelType w:val="hybridMultilevel"/>
    <w:tmpl w:val="557A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76BCC"/>
    <w:multiLevelType w:val="hybridMultilevel"/>
    <w:tmpl w:val="88E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353B9"/>
    <w:multiLevelType w:val="hybridMultilevel"/>
    <w:tmpl w:val="6E90F032"/>
    <w:lvl w:ilvl="0" w:tplc="77BCCC0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322A5"/>
    <w:multiLevelType w:val="hybridMultilevel"/>
    <w:tmpl w:val="77BE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A3F29"/>
    <w:multiLevelType w:val="hybridMultilevel"/>
    <w:tmpl w:val="981E41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461C3"/>
    <w:multiLevelType w:val="hybridMultilevel"/>
    <w:tmpl w:val="7C7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37919"/>
    <w:multiLevelType w:val="hybridMultilevel"/>
    <w:tmpl w:val="EA76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44DED"/>
    <w:multiLevelType w:val="hybridMultilevel"/>
    <w:tmpl w:val="A94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23614"/>
    <w:multiLevelType w:val="hybridMultilevel"/>
    <w:tmpl w:val="C66E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D09BD"/>
    <w:multiLevelType w:val="hybridMultilevel"/>
    <w:tmpl w:val="AEDA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11"/>
  </w:num>
  <w:num w:numId="5">
    <w:abstractNumId w:val="14"/>
  </w:num>
  <w:num w:numId="6">
    <w:abstractNumId w:val="10"/>
  </w:num>
  <w:num w:numId="7">
    <w:abstractNumId w:val="7"/>
  </w:num>
  <w:num w:numId="8">
    <w:abstractNumId w:val="21"/>
  </w:num>
  <w:num w:numId="9">
    <w:abstractNumId w:val="8"/>
  </w:num>
  <w:num w:numId="10">
    <w:abstractNumId w:val="6"/>
  </w:num>
  <w:num w:numId="11">
    <w:abstractNumId w:val="4"/>
  </w:num>
  <w:num w:numId="12">
    <w:abstractNumId w:val="12"/>
  </w:num>
  <w:num w:numId="13">
    <w:abstractNumId w:val="3"/>
  </w:num>
  <w:num w:numId="14">
    <w:abstractNumId w:val="16"/>
  </w:num>
  <w:num w:numId="15">
    <w:abstractNumId w:val="2"/>
  </w:num>
  <w:num w:numId="16">
    <w:abstractNumId w:val="9"/>
  </w:num>
  <w:num w:numId="17">
    <w:abstractNumId w:val="17"/>
  </w:num>
  <w:num w:numId="18">
    <w:abstractNumId w:val="19"/>
  </w:num>
  <w:num w:numId="19">
    <w:abstractNumId w:val="15"/>
  </w:num>
  <w:num w:numId="20">
    <w:abstractNumId w:val="13"/>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42"/>
    <w:rsid w:val="00010AFF"/>
    <w:rsid w:val="000255CE"/>
    <w:rsid w:val="00031F29"/>
    <w:rsid w:val="00112247"/>
    <w:rsid w:val="001224BF"/>
    <w:rsid w:val="00201A4A"/>
    <w:rsid w:val="00240FF6"/>
    <w:rsid w:val="002539B3"/>
    <w:rsid w:val="0028237F"/>
    <w:rsid w:val="002C54E9"/>
    <w:rsid w:val="002E2482"/>
    <w:rsid w:val="002E2778"/>
    <w:rsid w:val="003269B9"/>
    <w:rsid w:val="00350A2C"/>
    <w:rsid w:val="003D510A"/>
    <w:rsid w:val="003E2C1E"/>
    <w:rsid w:val="00426EBE"/>
    <w:rsid w:val="004E16A2"/>
    <w:rsid w:val="004E28B4"/>
    <w:rsid w:val="00541B47"/>
    <w:rsid w:val="0059526B"/>
    <w:rsid w:val="0063387D"/>
    <w:rsid w:val="006F1DA3"/>
    <w:rsid w:val="006F52D3"/>
    <w:rsid w:val="007E0451"/>
    <w:rsid w:val="007F427E"/>
    <w:rsid w:val="0080103A"/>
    <w:rsid w:val="00822CD7"/>
    <w:rsid w:val="00881C5B"/>
    <w:rsid w:val="00893384"/>
    <w:rsid w:val="008B0366"/>
    <w:rsid w:val="008E7AE5"/>
    <w:rsid w:val="008F52B6"/>
    <w:rsid w:val="0091056C"/>
    <w:rsid w:val="009F6042"/>
    <w:rsid w:val="00A41974"/>
    <w:rsid w:val="00A57EBF"/>
    <w:rsid w:val="00A8420B"/>
    <w:rsid w:val="00AE771F"/>
    <w:rsid w:val="00B21CE2"/>
    <w:rsid w:val="00B43A46"/>
    <w:rsid w:val="00BA33EB"/>
    <w:rsid w:val="00BC25CD"/>
    <w:rsid w:val="00BC6474"/>
    <w:rsid w:val="00BD2649"/>
    <w:rsid w:val="00C12887"/>
    <w:rsid w:val="00C44B32"/>
    <w:rsid w:val="00C720C1"/>
    <w:rsid w:val="00CA0F54"/>
    <w:rsid w:val="00CA77D4"/>
    <w:rsid w:val="00CD6964"/>
    <w:rsid w:val="00D26B84"/>
    <w:rsid w:val="00D4711E"/>
    <w:rsid w:val="00D8351F"/>
    <w:rsid w:val="00DE4127"/>
    <w:rsid w:val="00DF4554"/>
    <w:rsid w:val="00E239D9"/>
    <w:rsid w:val="00E36726"/>
    <w:rsid w:val="00E46A05"/>
    <w:rsid w:val="00E5694B"/>
    <w:rsid w:val="00E7490D"/>
    <w:rsid w:val="00E86FCA"/>
    <w:rsid w:val="00E93974"/>
    <w:rsid w:val="00EF7D14"/>
    <w:rsid w:val="00F3426E"/>
    <w:rsid w:val="00FC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A4498A"/>
  <w15:chartTrackingRefBased/>
  <w15:docId w15:val="{47CF0831-BB45-42F7-AEFB-C05B56F8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042"/>
    <w:pPr>
      <w:spacing w:before="30" w:after="30" w:line="240" w:lineRule="auto"/>
    </w:pPr>
    <w:rPr>
      <w:rFonts w:eastAsiaTheme="minorEastAsia"/>
      <w:sz w:val="20"/>
      <w:szCs w:val="20"/>
      <w:lang w:eastAsia="ja-JP"/>
    </w:rPr>
  </w:style>
  <w:style w:type="paragraph" w:styleId="Heading1">
    <w:name w:val="heading 1"/>
    <w:basedOn w:val="Normal"/>
    <w:link w:val="Heading1Char"/>
    <w:uiPriority w:val="9"/>
    <w:qFormat/>
    <w:rsid w:val="009F6042"/>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9F6042"/>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042"/>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9F6042"/>
    <w:rPr>
      <w:rFonts w:asciiTheme="majorHAnsi" w:eastAsiaTheme="majorEastAsia" w:hAnsiTheme="majorHAnsi" w:cstheme="majorBidi"/>
      <w:b/>
      <w:sz w:val="20"/>
      <w:szCs w:val="26"/>
      <w:lang w:eastAsia="ja-JP"/>
    </w:rPr>
  </w:style>
  <w:style w:type="paragraph" w:styleId="ListNumber">
    <w:name w:val="List Number"/>
    <w:basedOn w:val="Normal"/>
    <w:uiPriority w:val="10"/>
    <w:rsid w:val="009F6042"/>
    <w:pPr>
      <w:numPr>
        <w:numId w:val="1"/>
      </w:numPr>
    </w:pPr>
  </w:style>
  <w:style w:type="table" w:styleId="TableGrid">
    <w:name w:val="Table Grid"/>
    <w:basedOn w:val="TableNormal"/>
    <w:uiPriority w:val="39"/>
    <w:rsid w:val="009F6042"/>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w:basedOn w:val="Normal"/>
    <w:uiPriority w:val="1"/>
    <w:unhideWhenUsed/>
    <w:qFormat/>
    <w:rsid w:val="009F6042"/>
    <w:pPr>
      <w:ind w:left="720"/>
      <w:contextualSpacing/>
    </w:pPr>
  </w:style>
  <w:style w:type="paragraph" w:styleId="Header">
    <w:name w:val="header"/>
    <w:basedOn w:val="Normal"/>
    <w:link w:val="HeaderChar"/>
    <w:uiPriority w:val="99"/>
    <w:unhideWhenUsed/>
    <w:rsid w:val="009F6042"/>
    <w:pPr>
      <w:tabs>
        <w:tab w:val="center" w:pos="4680"/>
        <w:tab w:val="right" w:pos="9360"/>
      </w:tabs>
      <w:spacing w:before="0" w:after="0"/>
    </w:pPr>
  </w:style>
  <w:style w:type="character" w:customStyle="1" w:styleId="HeaderChar">
    <w:name w:val="Header Char"/>
    <w:basedOn w:val="DefaultParagraphFont"/>
    <w:link w:val="Header"/>
    <w:uiPriority w:val="99"/>
    <w:rsid w:val="009F6042"/>
    <w:rPr>
      <w:rFonts w:eastAsiaTheme="minorEastAsia"/>
      <w:sz w:val="20"/>
      <w:szCs w:val="20"/>
      <w:lang w:eastAsia="ja-JP"/>
    </w:rPr>
  </w:style>
  <w:style w:type="paragraph" w:styleId="Footer">
    <w:name w:val="footer"/>
    <w:basedOn w:val="Normal"/>
    <w:link w:val="FooterChar"/>
    <w:uiPriority w:val="99"/>
    <w:unhideWhenUsed/>
    <w:rsid w:val="009F6042"/>
    <w:pPr>
      <w:tabs>
        <w:tab w:val="center" w:pos="4680"/>
        <w:tab w:val="right" w:pos="9360"/>
      </w:tabs>
      <w:spacing w:before="0" w:after="0"/>
    </w:pPr>
  </w:style>
  <w:style w:type="character" w:customStyle="1" w:styleId="FooterChar">
    <w:name w:val="Footer Char"/>
    <w:basedOn w:val="DefaultParagraphFont"/>
    <w:link w:val="Footer"/>
    <w:uiPriority w:val="99"/>
    <w:rsid w:val="009F6042"/>
    <w:rPr>
      <w:rFonts w:eastAsiaTheme="minorEastAsia"/>
      <w:sz w:val="20"/>
      <w:szCs w:val="20"/>
      <w:lang w:eastAsia="ja-JP"/>
    </w:rPr>
  </w:style>
  <w:style w:type="table" w:styleId="TableGridLight">
    <w:name w:val="Grid Table Light"/>
    <w:basedOn w:val="TableNormal"/>
    <w:uiPriority w:val="40"/>
    <w:rsid w:val="00031F29"/>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sid w:val="0091056C"/>
  </w:style>
  <w:style w:type="character" w:customStyle="1" w:styleId="CommentTextChar">
    <w:name w:val="Comment Text Char"/>
    <w:basedOn w:val="DefaultParagraphFont"/>
    <w:link w:val="CommentText"/>
    <w:uiPriority w:val="99"/>
    <w:semiHidden/>
    <w:rsid w:val="0091056C"/>
    <w:rPr>
      <w:rFonts w:eastAsiaTheme="minorEastAsia"/>
      <w:sz w:val="20"/>
      <w:szCs w:val="20"/>
      <w:lang w:eastAsia="ja-JP"/>
    </w:rPr>
  </w:style>
  <w:style w:type="character" w:styleId="CommentReference">
    <w:name w:val="annotation reference"/>
    <w:basedOn w:val="DefaultParagraphFont"/>
    <w:uiPriority w:val="99"/>
    <w:semiHidden/>
    <w:unhideWhenUsed/>
    <w:rsid w:val="00E5694B"/>
    <w:rPr>
      <w:sz w:val="16"/>
      <w:szCs w:val="16"/>
    </w:rPr>
  </w:style>
  <w:style w:type="paragraph" w:styleId="CommentSubject">
    <w:name w:val="annotation subject"/>
    <w:basedOn w:val="CommentText"/>
    <w:next w:val="CommentText"/>
    <w:link w:val="CommentSubjectChar"/>
    <w:uiPriority w:val="99"/>
    <w:semiHidden/>
    <w:unhideWhenUsed/>
    <w:rsid w:val="00E5694B"/>
    <w:rPr>
      <w:b/>
      <w:bCs/>
    </w:rPr>
  </w:style>
  <w:style w:type="character" w:customStyle="1" w:styleId="CommentSubjectChar">
    <w:name w:val="Comment Subject Char"/>
    <w:basedOn w:val="CommentTextChar"/>
    <w:link w:val="CommentSubject"/>
    <w:uiPriority w:val="99"/>
    <w:semiHidden/>
    <w:rsid w:val="00E5694B"/>
    <w:rPr>
      <w:rFonts w:eastAsiaTheme="minorEastAsia"/>
      <w:b/>
      <w:bCs/>
      <w:sz w:val="20"/>
      <w:szCs w:val="20"/>
      <w:lang w:eastAsia="ja-JP"/>
    </w:rPr>
  </w:style>
  <w:style w:type="paragraph" w:styleId="BalloonText">
    <w:name w:val="Balloon Text"/>
    <w:basedOn w:val="Normal"/>
    <w:link w:val="BalloonTextChar"/>
    <w:uiPriority w:val="99"/>
    <w:semiHidden/>
    <w:unhideWhenUsed/>
    <w:rsid w:val="00E5694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94B"/>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9CE332DD68489DA69685CB83B2EB3B"/>
        <w:category>
          <w:name w:val="General"/>
          <w:gallery w:val="placeholder"/>
        </w:category>
        <w:types>
          <w:type w:val="bbPlcHdr"/>
        </w:types>
        <w:behaviors>
          <w:behavior w:val="content"/>
        </w:behaviors>
        <w:guid w:val="{3BD460D3-B0F2-4056-A006-B18FF4DE9E25}"/>
      </w:docPartPr>
      <w:docPartBody>
        <w:p w:rsidR="003D7BDC" w:rsidRDefault="00BE61F8" w:rsidP="00BE61F8">
          <w:pPr>
            <w:pStyle w:val="D99CE332DD68489DA69685CB83B2EB3B"/>
          </w:pPr>
          <w:r w:rsidRPr="00973885">
            <w:t>Location</w:t>
          </w:r>
        </w:p>
      </w:docPartBody>
    </w:docPart>
    <w:docPart>
      <w:docPartPr>
        <w:name w:val="B727A05C34AF40E88E2481659A256E4B"/>
        <w:category>
          <w:name w:val="General"/>
          <w:gallery w:val="placeholder"/>
        </w:category>
        <w:types>
          <w:type w:val="bbPlcHdr"/>
        </w:types>
        <w:behaviors>
          <w:behavior w:val="content"/>
        </w:behaviors>
        <w:guid w:val="{762E8F75-40D2-4126-AC38-922B6D8CDC08}"/>
      </w:docPartPr>
      <w:docPartBody>
        <w:p w:rsidR="003D7BDC" w:rsidRDefault="00BE61F8" w:rsidP="00BE61F8">
          <w:pPr>
            <w:pStyle w:val="B727A05C34AF40E88E2481659A256E4B"/>
          </w:pPr>
          <w:r w:rsidRPr="00973885">
            <w:t>Travel Required</w:t>
          </w:r>
        </w:p>
      </w:docPartBody>
    </w:docPart>
    <w:docPart>
      <w:docPartPr>
        <w:name w:val="F666497ABD6D4C488012090DB5F81817"/>
        <w:category>
          <w:name w:val="General"/>
          <w:gallery w:val="placeholder"/>
        </w:category>
        <w:types>
          <w:type w:val="bbPlcHdr"/>
        </w:types>
        <w:behaviors>
          <w:behavior w:val="content"/>
        </w:behaviors>
        <w:guid w:val="{FD0590B9-2BCC-4C6A-ADE9-C8F1F10E772F}"/>
      </w:docPartPr>
      <w:docPartBody>
        <w:p w:rsidR="003D7BDC" w:rsidRDefault="00BE61F8" w:rsidP="00BE61F8">
          <w:pPr>
            <w:pStyle w:val="F666497ABD6D4C488012090DB5F81817"/>
          </w:pPr>
          <w:r w:rsidRPr="00973885">
            <w:t>Position Type</w:t>
          </w:r>
        </w:p>
      </w:docPartBody>
    </w:docPart>
    <w:docPart>
      <w:docPartPr>
        <w:name w:val="0AC465CDF4F84D1FB92A53553E1FF587"/>
        <w:category>
          <w:name w:val="General"/>
          <w:gallery w:val="placeholder"/>
        </w:category>
        <w:types>
          <w:type w:val="bbPlcHdr"/>
        </w:types>
        <w:behaviors>
          <w:behavior w:val="content"/>
        </w:behaviors>
        <w:guid w:val="{28A16A1C-258F-4FC0-9F7F-58DC6F423EDB}"/>
      </w:docPartPr>
      <w:docPartBody>
        <w:p w:rsidR="00CF19F4" w:rsidRDefault="00790F4C" w:rsidP="00790F4C">
          <w:pPr>
            <w:pStyle w:val="0AC465CDF4F84D1FB92A53553E1FF587"/>
          </w:pPr>
          <w:r w:rsidRPr="00973885">
            <w:t>Reviewed By</w:t>
          </w:r>
        </w:p>
      </w:docPartBody>
    </w:docPart>
    <w:docPart>
      <w:docPartPr>
        <w:name w:val="C942D91DE5DF44BE9007331AB2A42FD7"/>
        <w:category>
          <w:name w:val="General"/>
          <w:gallery w:val="placeholder"/>
        </w:category>
        <w:types>
          <w:type w:val="bbPlcHdr"/>
        </w:types>
        <w:behaviors>
          <w:behavior w:val="content"/>
        </w:behaviors>
        <w:guid w:val="{4B44BF97-A7B9-4099-B7F0-8985C63FB9A8}"/>
      </w:docPartPr>
      <w:docPartBody>
        <w:p w:rsidR="00CF19F4" w:rsidRDefault="00790F4C" w:rsidP="00790F4C">
          <w:pPr>
            <w:pStyle w:val="C942D91DE5DF44BE9007331AB2A42FD7"/>
          </w:pPr>
          <w:r w:rsidRPr="00973885">
            <w:t>Date</w:t>
          </w:r>
        </w:p>
      </w:docPartBody>
    </w:docPart>
    <w:docPart>
      <w:docPartPr>
        <w:name w:val="FE1BA542491B40D2BD3D719D45A7AFA3"/>
        <w:category>
          <w:name w:val="General"/>
          <w:gallery w:val="placeholder"/>
        </w:category>
        <w:types>
          <w:type w:val="bbPlcHdr"/>
        </w:types>
        <w:behaviors>
          <w:behavior w:val="content"/>
        </w:behaviors>
        <w:guid w:val="{8D698A39-A78C-45A0-AA1C-7DDB0A4A83C8}"/>
      </w:docPartPr>
      <w:docPartBody>
        <w:p w:rsidR="00CF19F4" w:rsidRDefault="00790F4C" w:rsidP="00790F4C">
          <w:pPr>
            <w:pStyle w:val="FE1BA542491B40D2BD3D719D45A7AFA3"/>
          </w:pPr>
          <w:r w:rsidRPr="00973885">
            <w:t>Approved By</w:t>
          </w:r>
        </w:p>
      </w:docPartBody>
    </w:docPart>
    <w:docPart>
      <w:docPartPr>
        <w:name w:val="ED11695F3420471CA3783917F8DE0F8A"/>
        <w:category>
          <w:name w:val="General"/>
          <w:gallery w:val="placeholder"/>
        </w:category>
        <w:types>
          <w:type w:val="bbPlcHdr"/>
        </w:types>
        <w:behaviors>
          <w:behavior w:val="content"/>
        </w:behaviors>
        <w:guid w:val="{34C4F697-D352-4137-ACB3-64B7F3D0CDCE}"/>
      </w:docPartPr>
      <w:docPartBody>
        <w:p w:rsidR="00CF19F4" w:rsidRDefault="00790F4C" w:rsidP="00790F4C">
          <w:pPr>
            <w:pStyle w:val="ED11695F3420471CA3783917F8DE0F8A"/>
          </w:pPr>
          <w:r w:rsidRPr="00973885">
            <w:t>Date</w:t>
          </w:r>
        </w:p>
      </w:docPartBody>
    </w:docPart>
    <w:docPart>
      <w:docPartPr>
        <w:name w:val="302EB2FC559542CB97D3730053F0E094"/>
        <w:category>
          <w:name w:val="General"/>
          <w:gallery w:val="placeholder"/>
        </w:category>
        <w:types>
          <w:type w:val="bbPlcHdr"/>
        </w:types>
        <w:behaviors>
          <w:behavior w:val="content"/>
        </w:behaviors>
        <w:guid w:val="{8FADFDD3-CB73-4E10-BA55-C12DF2B2D8D1}"/>
      </w:docPartPr>
      <w:docPartBody>
        <w:p w:rsidR="0079144D" w:rsidRDefault="00EE03E2" w:rsidP="00EE03E2">
          <w:pPr>
            <w:pStyle w:val="302EB2FC559542CB97D3730053F0E094"/>
          </w:pPr>
          <w:r w:rsidRPr="00973885">
            <w:t>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F8"/>
    <w:rsid w:val="00055310"/>
    <w:rsid w:val="001845C5"/>
    <w:rsid w:val="003D7BDC"/>
    <w:rsid w:val="00483689"/>
    <w:rsid w:val="00656A24"/>
    <w:rsid w:val="00790F4C"/>
    <w:rsid w:val="0079144D"/>
    <w:rsid w:val="00801156"/>
    <w:rsid w:val="00BE61F8"/>
    <w:rsid w:val="00CF19F4"/>
    <w:rsid w:val="00D80F63"/>
    <w:rsid w:val="00EE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FCDF0B2FE4C8FAA1129DE93489BA1">
    <w:name w:val="59CFCDF0B2FE4C8FAA1129DE93489BA1"/>
    <w:rsid w:val="00BE61F8"/>
  </w:style>
  <w:style w:type="paragraph" w:customStyle="1" w:styleId="079F0B98045A40F0BE42210CFACDEFB9">
    <w:name w:val="079F0B98045A40F0BE42210CFACDEFB9"/>
    <w:rsid w:val="00BE61F8"/>
  </w:style>
  <w:style w:type="paragraph" w:customStyle="1" w:styleId="EC01E4AEF5EE4D1DAACD472BCCC807E7">
    <w:name w:val="EC01E4AEF5EE4D1DAACD472BCCC807E7"/>
    <w:rsid w:val="00BE61F8"/>
  </w:style>
  <w:style w:type="paragraph" w:customStyle="1" w:styleId="D99CE332DD68489DA69685CB83B2EB3B">
    <w:name w:val="D99CE332DD68489DA69685CB83B2EB3B"/>
    <w:rsid w:val="00BE61F8"/>
  </w:style>
  <w:style w:type="paragraph" w:customStyle="1" w:styleId="5199677FCF8D45C08FE290E1427650FA">
    <w:name w:val="5199677FCF8D45C08FE290E1427650FA"/>
    <w:rsid w:val="00BE61F8"/>
  </w:style>
  <w:style w:type="paragraph" w:customStyle="1" w:styleId="B727A05C34AF40E88E2481659A256E4B">
    <w:name w:val="B727A05C34AF40E88E2481659A256E4B"/>
    <w:rsid w:val="00BE61F8"/>
  </w:style>
  <w:style w:type="paragraph" w:customStyle="1" w:styleId="9A819F5DC75D4E9391090C0156FA8A38">
    <w:name w:val="9A819F5DC75D4E9391090C0156FA8A38"/>
    <w:rsid w:val="00BE61F8"/>
  </w:style>
  <w:style w:type="paragraph" w:customStyle="1" w:styleId="F666497ABD6D4C488012090DB5F81817">
    <w:name w:val="F666497ABD6D4C488012090DB5F81817"/>
    <w:rsid w:val="00BE61F8"/>
  </w:style>
  <w:style w:type="paragraph" w:customStyle="1" w:styleId="8650B33EB4354556A51635EF4197E790">
    <w:name w:val="8650B33EB4354556A51635EF4197E790"/>
    <w:rsid w:val="00BE61F8"/>
  </w:style>
  <w:style w:type="paragraph" w:customStyle="1" w:styleId="0AC465CDF4F84D1FB92A53553E1FF587">
    <w:name w:val="0AC465CDF4F84D1FB92A53553E1FF587"/>
    <w:rsid w:val="00790F4C"/>
  </w:style>
  <w:style w:type="paragraph" w:customStyle="1" w:styleId="C942D91DE5DF44BE9007331AB2A42FD7">
    <w:name w:val="C942D91DE5DF44BE9007331AB2A42FD7"/>
    <w:rsid w:val="00790F4C"/>
  </w:style>
  <w:style w:type="paragraph" w:customStyle="1" w:styleId="FE1BA542491B40D2BD3D719D45A7AFA3">
    <w:name w:val="FE1BA542491B40D2BD3D719D45A7AFA3"/>
    <w:rsid w:val="00790F4C"/>
  </w:style>
  <w:style w:type="paragraph" w:customStyle="1" w:styleId="0417989FFCAE4CE7BB9CEB37011098F0">
    <w:name w:val="0417989FFCAE4CE7BB9CEB37011098F0"/>
    <w:rsid w:val="00790F4C"/>
  </w:style>
  <w:style w:type="paragraph" w:customStyle="1" w:styleId="ED11695F3420471CA3783917F8DE0F8A">
    <w:name w:val="ED11695F3420471CA3783917F8DE0F8A"/>
    <w:rsid w:val="00790F4C"/>
  </w:style>
  <w:style w:type="paragraph" w:customStyle="1" w:styleId="2EAB4020594F407B99CE5DCA737E9F7D">
    <w:name w:val="2EAB4020594F407B99CE5DCA737E9F7D"/>
    <w:rsid w:val="00790F4C"/>
  </w:style>
  <w:style w:type="paragraph" w:customStyle="1" w:styleId="302EB2FC559542CB97D3730053F0E094">
    <w:name w:val="302EB2FC559542CB97D3730053F0E094"/>
    <w:rsid w:val="00EE0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Hegnes</dc:creator>
  <cp:keywords/>
  <dc:description/>
  <cp:lastModifiedBy>Jade Carela</cp:lastModifiedBy>
  <cp:revision>4</cp:revision>
  <dcterms:created xsi:type="dcterms:W3CDTF">2024-04-23T00:08:00Z</dcterms:created>
  <dcterms:modified xsi:type="dcterms:W3CDTF">2024-04-23T19:21:00Z</dcterms:modified>
</cp:coreProperties>
</file>